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6E" w:rsidRDefault="007A017E" w:rsidP="00A96A7A">
      <w:pPr>
        <w:bidi/>
        <w:spacing w:after="0" w:line="240" w:lineRule="auto"/>
        <w:jc w:val="center"/>
        <w:rPr>
          <w:rFonts w:cs="B Titr"/>
          <w:b/>
          <w:bCs/>
          <w:sz w:val="28"/>
          <w:szCs w:val="32"/>
          <w:rtl/>
          <w:lang w:bidi="fa-IR"/>
        </w:rPr>
      </w:pPr>
      <w:r w:rsidRPr="00BA0B35">
        <w:rPr>
          <w:rFonts w:cs="B Titr" w:hint="cs"/>
          <w:b/>
          <w:bCs/>
          <w:sz w:val="28"/>
          <w:szCs w:val="32"/>
          <w:rtl/>
          <w:lang w:bidi="fa-IR"/>
        </w:rPr>
        <w:t xml:space="preserve">فرم </w:t>
      </w:r>
      <w:r w:rsidR="00BA0B35" w:rsidRPr="00BA0B35">
        <w:rPr>
          <w:rFonts w:cs="B Titr" w:hint="cs"/>
          <w:b/>
          <w:bCs/>
          <w:sz w:val="28"/>
          <w:szCs w:val="32"/>
          <w:rtl/>
          <w:lang w:bidi="fa-IR"/>
        </w:rPr>
        <w:t>پیشرفت</w:t>
      </w:r>
      <w:r w:rsidR="00A96A7A">
        <w:rPr>
          <w:rFonts w:cs="B Titr" w:hint="cs"/>
          <w:b/>
          <w:bCs/>
          <w:sz w:val="28"/>
          <w:szCs w:val="32"/>
          <w:rtl/>
          <w:lang w:bidi="fa-IR"/>
        </w:rPr>
        <w:t xml:space="preserve"> درس</w:t>
      </w:r>
      <w:r w:rsidR="00BA0B35" w:rsidRPr="00BA0B35">
        <w:rPr>
          <w:rFonts w:cs="B Titr" w:hint="cs"/>
          <w:b/>
          <w:bCs/>
          <w:sz w:val="28"/>
          <w:szCs w:val="32"/>
          <w:rtl/>
          <w:lang w:bidi="fa-IR"/>
        </w:rPr>
        <w:t xml:space="preserve"> تحق</w:t>
      </w:r>
      <w:r w:rsidR="00BA0B35">
        <w:rPr>
          <w:rFonts w:cs="B Titr" w:hint="cs"/>
          <w:b/>
          <w:bCs/>
          <w:sz w:val="28"/>
          <w:szCs w:val="32"/>
          <w:rtl/>
          <w:lang w:bidi="fa-IR"/>
        </w:rPr>
        <w:t>ی</w:t>
      </w:r>
      <w:r w:rsidR="00BA0B35" w:rsidRPr="00BA0B35">
        <w:rPr>
          <w:rFonts w:cs="B Titr" w:hint="cs"/>
          <w:b/>
          <w:bCs/>
          <w:sz w:val="28"/>
          <w:szCs w:val="32"/>
          <w:rtl/>
          <w:lang w:bidi="fa-IR"/>
        </w:rPr>
        <w:t xml:space="preserve">ق </w:t>
      </w:r>
    </w:p>
    <w:p w:rsidR="00A96A7A" w:rsidRPr="00A96A7A" w:rsidRDefault="00A96A7A" w:rsidP="00A96A7A">
      <w:pPr>
        <w:bidi/>
        <w:spacing w:after="0" w:line="240" w:lineRule="auto"/>
        <w:jc w:val="center"/>
        <w:rPr>
          <w:rFonts w:cs="B Titr"/>
          <w:b/>
          <w:bCs/>
          <w:sz w:val="16"/>
          <w:szCs w:val="18"/>
          <w:rtl/>
          <w:lang w:bidi="fa-IR"/>
        </w:rPr>
      </w:pPr>
      <w:r w:rsidRPr="00A96A7A">
        <w:rPr>
          <w:rFonts w:cs="B Titr" w:hint="cs"/>
          <w:b/>
          <w:bCs/>
          <w:sz w:val="16"/>
          <w:szCs w:val="18"/>
          <w:rtl/>
          <w:lang w:bidi="fa-IR"/>
        </w:rPr>
        <w:t>بهار 1395-محمدحسین رحمتی</w:t>
      </w:r>
    </w:p>
    <w:p w:rsidR="007A017E" w:rsidRPr="00BA0B35" w:rsidRDefault="007A017E" w:rsidP="00B86EFE">
      <w:pPr>
        <w:autoSpaceDE w:val="0"/>
        <w:autoSpaceDN w:val="0"/>
        <w:adjustRightInd w:val="0"/>
        <w:spacing w:after="0" w:line="240" w:lineRule="auto"/>
        <w:jc w:val="right"/>
        <w:rPr>
          <w:rFonts w:ascii="CMR17" w:hAnsi="CMR17"/>
          <w:sz w:val="24"/>
          <w:lang w:bidi="fa-IR"/>
        </w:rPr>
      </w:pPr>
    </w:p>
    <w:tbl>
      <w:tblPr>
        <w:tblStyle w:val="TableGrid"/>
        <w:bidiVisual/>
        <w:tblW w:w="10080" w:type="dxa"/>
        <w:tblLayout w:type="fixed"/>
        <w:tblCellMar>
          <w:left w:w="28" w:type="dxa"/>
          <w:right w:w="28" w:type="dxa"/>
        </w:tblCellMar>
        <w:tblLook w:val="04A0" w:firstRow="1" w:lastRow="0" w:firstColumn="1" w:lastColumn="0" w:noHBand="0" w:noVBand="1"/>
      </w:tblPr>
      <w:tblGrid>
        <w:gridCol w:w="1920"/>
        <w:gridCol w:w="8160"/>
      </w:tblGrid>
      <w:tr w:rsidR="00BA0B35" w:rsidRPr="00BA0B35" w:rsidTr="008F6109">
        <w:trPr>
          <w:trHeight w:val="73"/>
        </w:trPr>
        <w:tc>
          <w:tcPr>
            <w:tcW w:w="1920" w:type="dxa"/>
          </w:tcPr>
          <w:p w:rsidR="007A017E" w:rsidRPr="00BA0B35" w:rsidRDefault="00BA0B35" w:rsidP="001A45D0">
            <w:pPr>
              <w:bidi/>
              <w:jc w:val="both"/>
              <w:rPr>
                <w:b/>
                <w:bCs/>
                <w:rtl/>
                <w:lang w:bidi="fa-IR"/>
              </w:rPr>
            </w:pPr>
            <w:r w:rsidRPr="00BA0B35">
              <w:rPr>
                <w:rFonts w:hint="cs"/>
                <w:b/>
                <w:bCs/>
                <w:rtl/>
                <w:lang w:bidi="fa-IR"/>
              </w:rPr>
              <w:t>عنوان مرور اردبیات</w:t>
            </w:r>
          </w:p>
        </w:tc>
        <w:tc>
          <w:tcPr>
            <w:tcW w:w="8160" w:type="dxa"/>
          </w:tcPr>
          <w:p w:rsidR="000A61AA" w:rsidRPr="00BA0B35" w:rsidRDefault="00BA0B35" w:rsidP="00BA0B35">
            <w:pPr>
              <w:bidi/>
              <w:jc w:val="both"/>
              <w:rPr>
                <w:rtl/>
                <w:lang w:bidi="fa-IR"/>
              </w:rPr>
            </w:pPr>
            <w:r w:rsidRPr="00BA0B35">
              <w:rPr>
                <w:rFonts w:hint="cs"/>
                <w:rtl/>
                <w:lang w:bidi="fa-IR"/>
              </w:rPr>
              <w:t>اثر صادرات منابع طبیعی بر کشورهای غنی نفتی</w:t>
            </w:r>
          </w:p>
        </w:tc>
      </w:tr>
      <w:tr w:rsidR="008F6109" w:rsidRPr="00BA0B35" w:rsidTr="008F6109">
        <w:trPr>
          <w:trHeight w:val="73"/>
        </w:trPr>
        <w:tc>
          <w:tcPr>
            <w:tcW w:w="1920" w:type="dxa"/>
          </w:tcPr>
          <w:p w:rsidR="00BA0B35" w:rsidRPr="00BA0B35" w:rsidRDefault="00BA0B35" w:rsidP="001A45D0">
            <w:pPr>
              <w:bidi/>
              <w:jc w:val="both"/>
              <w:rPr>
                <w:b/>
                <w:bCs/>
                <w:rtl/>
                <w:lang w:bidi="fa-IR"/>
              </w:rPr>
            </w:pPr>
            <w:r w:rsidRPr="00BA0B35">
              <w:rPr>
                <w:rFonts w:hint="cs"/>
                <w:b/>
                <w:bCs/>
                <w:rtl/>
                <w:lang w:bidi="fa-IR"/>
              </w:rPr>
              <w:t>عنوان تحقیق</w:t>
            </w:r>
            <w:r>
              <w:rPr>
                <w:rFonts w:hint="cs"/>
                <w:b/>
                <w:bCs/>
                <w:rtl/>
                <w:lang w:bidi="fa-IR"/>
              </w:rPr>
              <w:t>*</w:t>
            </w:r>
          </w:p>
        </w:tc>
        <w:tc>
          <w:tcPr>
            <w:tcW w:w="8160" w:type="dxa"/>
          </w:tcPr>
          <w:p w:rsidR="00BA0B35" w:rsidRPr="00BA0B35" w:rsidRDefault="00BA0B35" w:rsidP="00BA0B35">
            <w:pPr>
              <w:bidi/>
              <w:jc w:val="both"/>
              <w:rPr>
                <w:rtl/>
                <w:lang w:bidi="fa-IR"/>
              </w:rPr>
            </w:pPr>
            <w:r w:rsidRPr="00BA0B35">
              <w:rPr>
                <w:rFonts w:hint="cs"/>
                <w:rtl/>
                <w:lang w:bidi="fa-IR"/>
              </w:rPr>
              <w:t xml:space="preserve">آزمون </w:t>
            </w:r>
            <w:r>
              <w:rPr>
                <w:rFonts w:hint="cs"/>
                <w:rtl/>
                <w:lang w:bidi="fa-IR"/>
              </w:rPr>
              <w:t>فرضیات اثر بیماری هلندی با استفاده از داده‌های بنگاه‌های صنعتی</w:t>
            </w:r>
          </w:p>
        </w:tc>
      </w:tr>
      <w:tr w:rsidR="008F6109" w:rsidRPr="00BA0B35" w:rsidTr="008F6109">
        <w:trPr>
          <w:trHeight w:val="73"/>
        </w:trPr>
        <w:tc>
          <w:tcPr>
            <w:tcW w:w="1920" w:type="dxa"/>
          </w:tcPr>
          <w:p w:rsidR="008F6109" w:rsidRPr="00BA0B35" w:rsidRDefault="008F6109" w:rsidP="001A45D0">
            <w:pPr>
              <w:bidi/>
              <w:jc w:val="both"/>
              <w:rPr>
                <w:b/>
                <w:bCs/>
                <w:lang w:bidi="fa-IR"/>
              </w:rPr>
            </w:pPr>
            <w:r>
              <w:rPr>
                <w:b/>
                <w:bCs/>
                <w:lang w:bidi="fa-IR"/>
              </w:rPr>
              <w:t>JEL Classification</w:t>
            </w:r>
            <w:r w:rsidR="00152C01" w:rsidRPr="00152C01">
              <w:rPr>
                <w:rFonts w:hint="cs"/>
                <w:b/>
                <w:bCs/>
                <w:vertAlign w:val="superscript"/>
                <w:rtl/>
                <w:lang w:bidi="fa-IR"/>
              </w:rPr>
              <w:t>2</w:t>
            </w:r>
          </w:p>
        </w:tc>
        <w:tc>
          <w:tcPr>
            <w:tcW w:w="8160" w:type="dxa"/>
          </w:tcPr>
          <w:p w:rsidR="008F6109" w:rsidRPr="00BA0B35" w:rsidRDefault="009C4CFF" w:rsidP="00BA0B35">
            <w:pPr>
              <w:bidi/>
              <w:jc w:val="both"/>
              <w:rPr>
                <w:rtl/>
                <w:lang w:bidi="fa-IR"/>
              </w:rPr>
            </w:pPr>
            <w:r w:rsidRPr="009C4CFF">
              <w:rPr>
                <w:lang w:bidi="fa-IR"/>
              </w:rPr>
              <w:t>O40</w:t>
            </w:r>
            <w:r>
              <w:rPr>
                <w:rFonts w:hint="cs"/>
                <w:rtl/>
                <w:lang w:bidi="fa-IR"/>
              </w:rPr>
              <w:t xml:space="preserve">، </w:t>
            </w:r>
            <w:r w:rsidRPr="009C4CFF">
              <w:rPr>
                <w:lang w:bidi="fa-IR"/>
              </w:rPr>
              <w:t>Q32</w:t>
            </w:r>
          </w:p>
        </w:tc>
      </w:tr>
      <w:tr w:rsidR="00BA0B35" w:rsidRPr="00BA0B35" w:rsidTr="008F6109">
        <w:trPr>
          <w:trHeight w:val="251"/>
        </w:trPr>
        <w:tc>
          <w:tcPr>
            <w:tcW w:w="1920" w:type="dxa"/>
          </w:tcPr>
          <w:p w:rsidR="007A017E" w:rsidRPr="00BA0B35" w:rsidRDefault="008F6109" w:rsidP="000107C5">
            <w:pPr>
              <w:bidi/>
              <w:jc w:val="both"/>
              <w:rPr>
                <w:b/>
                <w:bCs/>
                <w:rtl/>
                <w:lang w:bidi="fa-IR"/>
              </w:rPr>
            </w:pPr>
            <w:r>
              <w:rPr>
                <w:rFonts w:hint="cs"/>
                <w:b/>
                <w:bCs/>
                <w:rtl/>
                <w:lang w:bidi="fa-IR"/>
              </w:rPr>
              <w:t>مقالات مرور ادبیات</w:t>
            </w:r>
            <w:r>
              <w:rPr>
                <w:b/>
                <w:bCs/>
                <w:lang w:bidi="fa-IR"/>
              </w:rPr>
              <w:t xml:space="preserve"> </w:t>
            </w:r>
          </w:p>
        </w:tc>
        <w:tc>
          <w:tcPr>
            <w:tcW w:w="8160" w:type="dxa"/>
          </w:tcPr>
          <w:p w:rsidR="000A61AA" w:rsidRDefault="00152C01" w:rsidP="00152C01">
            <w:pPr>
              <w:jc w:val="both"/>
              <w:rPr>
                <w:lang w:bidi="fa-IR"/>
              </w:rPr>
            </w:pPr>
            <w:r w:rsidRPr="00152C01">
              <w:rPr>
                <w:lang w:bidi="fa-IR"/>
              </w:rPr>
              <w:t>Frankel, Jeffrey A. The natural resource curse: a survey. No. w15836. National Bureau of Economic Research, 2010</w:t>
            </w:r>
            <w:r w:rsidRPr="00152C01">
              <w:rPr>
                <w:rtl/>
                <w:lang w:bidi="fa-IR"/>
              </w:rPr>
              <w:t>.</w:t>
            </w:r>
            <w:r w:rsidRPr="00152C01">
              <w:rPr>
                <w:vertAlign w:val="superscript"/>
                <w:lang w:bidi="fa-IR"/>
              </w:rPr>
              <w:t>3</w:t>
            </w:r>
          </w:p>
          <w:p w:rsidR="00152C01" w:rsidRDefault="002164E0" w:rsidP="002164E0">
            <w:pPr>
              <w:rPr>
                <w:rFonts w:eastAsia="Times New Roman" w:cs="Arial Unicode MS"/>
                <w:sz w:val="24"/>
                <w:vertAlign w:val="superscript"/>
                <w:lang w:bidi="fa-IR"/>
              </w:rPr>
            </w:pPr>
            <w:r w:rsidRPr="002164E0">
              <w:rPr>
                <w:rFonts w:eastAsia="Times New Roman" w:cs="Times New Roman"/>
                <w:sz w:val="24"/>
              </w:rPr>
              <w:t xml:space="preserve">Van der </w:t>
            </w:r>
            <w:proofErr w:type="spellStart"/>
            <w:r w:rsidRPr="002164E0">
              <w:rPr>
                <w:rFonts w:eastAsia="Times New Roman" w:cs="Times New Roman"/>
                <w:sz w:val="24"/>
              </w:rPr>
              <w:t>Ploeg</w:t>
            </w:r>
            <w:proofErr w:type="spellEnd"/>
            <w:r w:rsidRPr="002164E0">
              <w:rPr>
                <w:rFonts w:eastAsia="Times New Roman" w:cs="Times New Roman"/>
                <w:sz w:val="24"/>
              </w:rPr>
              <w:t>, Frederick. "Natural resources: Curse or blessing</w:t>
            </w:r>
            <w:proofErr w:type="gramStart"/>
            <w:r w:rsidRPr="002164E0">
              <w:rPr>
                <w:rFonts w:eastAsia="Times New Roman" w:cs="Times New Roman"/>
                <w:sz w:val="24"/>
              </w:rPr>
              <w:t>?.</w:t>
            </w:r>
            <w:proofErr w:type="gramEnd"/>
            <w:r w:rsidRPr="002164E0">
              <w:rPr>
                <w:rFonts w:eastAsia="Times New Roman" w:cs="Times New Roman"/>
                <w:sz w:val="24"/>
              </w:rPr>
              <w:t xml:space="preserve">" </w:t>
            </w:r>
            <w:r w:rsidRPr="002164E0">
              <w:rPr>
                <w:rFonts w:eastAsia="Times New Roman" w:cs="Times New Roman"/>
                <w:i/>
                <w:iCs/>
                <w:sz w:val="24"/>
              </w:rPr>
              <w:t>Journal of Economic Literature</w:t>
            </w:r>
            <w:r w:rsidRPr="002164E0">
              <w:rPr>
                <w:rFonts w:eastAsia="Times New Roman" w:cs="Times New Roman"/>
                <w:sz w:val="24"/>
              </w:rPr>
              <w:t xml:space="preserve"> (2011): 366-420.</w:t>
            </w:r>
            <w:r w:rsidRPr="002164E0">
              <w:rPr>
                <w:rFonts w:eastAsia="Times New Roman" w:cs="Arial Unicode MS"/>
                <w:sz w:val="24"/>
                <w:vertAlign w:val="superscript"/>
                <w:lang w:bidi="fa-IR"/>
              </w:rPr>
              <w:t>4</w:t>
            </w:r>
          </w:p>
          <w:p w:rsidR="00B1594D" w:rsidRPr="00B1594D" w:rsidRDefault="00B1594D" w:rsidP="002164E0">
            <w:pPr>
              <w:rPr>
                <w:rFonts w:asciiTheme="majorBidi" w:eastAsia="Times New Roman" w:hAnsiTheme="majorBidi" w:cstheme="majorBidi"/>
                <w:sz w:val="24"/>
                <w:lang w:bidi="fa-IR"/>
              </w:rPr>
            </w:pPr>
          </w:p>
        </w:tc>
      </w:tr>
      <w:tr w:rsidR="00BA0B35" w:rsidRPr="00BA0B35" w:rsidTr="0052489B">
        <w:trPr>
          <w:trHeight w:val="5495"/>
        </w:trPr>
        <w:tc>
          <w:tcPr>
            <w:tcW w:w="1920" w:type="dxa"/>
          </w:tcPr>
          <w:p w:rsidR="007A017E" w:rsidRPr="00BA0B35" w:rsidRDefault="008F6109" w:rsidP="008F6109">
            <w:pPr>
              <w:bidi/>
              <w:jc w:val="both"/>
              <w:rPr>
                <w:b/>
                <w:bCs/>
                <w:rtl/>
                <w:lang w:bidi="fa-IR"/>
              </w:rPr>
            </w:pPr>
            <w:r>
              <w:rPr>
                <w:rFonts w:hint="cs"/>
                <w:b/>
                <w:bCs/>
                <w:rtl/>
                <w:lang w:bidi="fa-IR"/>
              </w:rPr>
              <w:t>درخت ادبیات</w:t>
            </w:r>
            <w:r w:rsidR="00152C01" w:rsidRPr="00152C01">
              <w:rPr>
                <w:rFonts w:hint="cs"/>
                <w:b/>
                <w:bCs/>
                <w:vertAlign w:val="superscript"/>
                <w:rtl/>
                <w:lang w:bidi="fa-IR"/>
              </w:rPr>
              <w:t>1</w:t>
            </w:r>
          </w:p>
        </w:tc>
        <w:tc>
          <w:tcPr>
            <w:tcW w:w="8160" w:type="dxa"/>
          </w:tcPr>
          <w:p w:rsidR="000A61AA" w:rsidRPr="00BA0B35" w:rsidRDefault="002164E0" w:rsidP="002164E0">
            <w:pPr>
              <w:bidi/>
              <w:jc w:val="center"/>
              <w:rPr>
                <w:rtl/>
                <w:lang w:bidi="fa-IR"/>
              </w:rPr>
            </w:pPr>
            <w:r>
              <w:rPr>
                <w:noProof/>
                <w:rtl/>
              </w:rPr>
              <w:drawing>
                <wp:inline distT="0" distB="0" distL="0" distR="0" wp14:anchorId="531E8BDC" wp14:editId="55E84944">
                  <wp:extent cx="5148263" cy="3467100"/>
                  <wp:effectExtent l="38100" t="0" r="7175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BA0B35" w:rsidRPr="00BA0B35" w:rsidTr="008F6109">
        <w:trPr>
          <w:trHeight w:val="73"/>
        </w:trPr>
        <w:tc>
          <w:tcPr>
            <w:tcW w:w="1920" w:type="dxa"/>
          </w:tcPr>
          <w:p w:rsidR="008F6109" w:rsidRDefault="008F6109" w:rsidP="000107C5">
            <w:pPr>
              <w:bidi/>
              <w:jc w:val="both"/>
              <w:rPr>
                <w:b/>
                <w:bCs/>
                <w:rtl/>
                <w:lang w:bidi="fa-IR"/>
              </w:rPr>
            </w:pPr>
            <w:r>
              <w:rPr>
                <w:rFonts w:hint="cs"/>
                <w:b/>
                <w:bCs/>
                <w:rtl/>
                <w:lang w:bidi="fa-IR"/>
              </w:rPr>
              <w:t xml:space="preserve">مقالات مرتبط </w:t>
            </w:r>
            <w:r w:rsidR="001E15BE" w:rsidRPr="001E15BE">
              <w:rPr>
                <w:rFonts w:hint="cs"/>
                <w:b/>
                <w:bCs/>
                <w:vertAlign w:val="superscript"/>
                <w:rtl/>
                <w:lang w:bidi="fa-IR"/>
              </w:rPr>
              <w:t>5</w:t>
            </w:r>
          </w:p>
          <w:p w:rsidR="007A017E" w:rsidRPr="00BA0B35" w:rsidRDefault="008F6109" w:rsidP="008F6109">
            <w:pPr>
              <w:bidi/>
              <w:jc w:val="both"/>
              <w:rPr>
                <w:b/>
                <w:bCs/>
                <w:rtl/>
                <w:lang w:bidi="fa-IR"/>
              </w:rPr>
            </w:pPr>
            <w:r>
              <w:rPr>
                <w:rFonts w:hint="cs"/>
                <w:b/>
                <w:bCs/>
                <w:rtl/>
                <w:lang w:bidi="fa-IR"/>
              </w:rPr>
              <w:t>(شماره موضوع مرتبط)</w:t>
            </w:r>
          </w:p>
        </w:tc>
        <w:tc>
          <w:tcPr>
            <w:tcW w:w="8160" w:type="dxa"/>
          </w:tcPr>
          <w:p w:rsidR="001A45D0" w:rsidRDefault="00B0246A" w:rsidP="00B0246A">
            <w:pPr>
              <w:jc w:val="both"/>
              <w:rPr>
                <w:lang w:bidi="fa-IR"/>
              </w:rPr>
            </w:pPr>
            <w:proofErr w:type="spellStart"/>
            <w:r w:rsidRPr="00B0246A">
              <w:rPr>
                <w:lang w:bidi="fa-IR"/>
              </w:rPr>
              <w:t>Torvik</w:t>
            </w:r>
            <w:proofErr w:type="spellEnd"/>
            <w:r w:rsidRPr="00B0246A">
              <w:rPr>
                <w:lang w:bidi="fa-IR"/>
              </w:rPr>
              <w:t>, Ragnar. "Natural resources, rent seeking and welfare." Journal of development economics 67.2 (2002): 455-470.</w:t>
            </w:r>
            <w:r>
              <w:rPr>
                <w:rFonts w:hint="cs"/>
                <w:rtl/>
                <w:lang w:bidi="fa-IR"/>
              </w:rPr>
              <w:t xml:space="preserve"> </w:t>
            </w:r>
            <w:r>
              <w:rPr>
                <w:lang w:bidi="fa-IR"/>
              </w:rPr>
              <w:t>(11)</w:t>
            </w:r>
          </w:p>
          <w:p w:rsidR="00B0246A" w:rsidRDefault="00C1505F" w:rsidP="00B0246A">
            <w:pPr>
              <w:jc w:val="both"/>
              <w:rPr>
                <w:rFonts w:hint="cs"/>
                <w:rtl/>
                <w:lang w:bidi="fa-IR"/>
              </w:rPr>
            </w:pPr>
            <w:r w:rsidRPr="00C1505F">
              <w:rPr>
                <w:lang w:bidi="fa-IR"/>
              </w:rPr>
              <w:t>Sachs, Jeffrey D., and Andrew M. Warner. "The curse of natural resources." European economic review 45.4 (2001): 827-838.</w:t>
            </w:r>
            <w:r>
              <w:rPr>
                <w:rFonts w:hint="cs"/>
                <w:rtl/>
                <w:lang w:bidi="fa-IR"/>
              </w:rPr>
              <w:t xml:space="preserve"> </w:t>
            </w:r>
            <w:r>
              <w:rPr>
                <w:lang w:bidi="fa-IR"/>
              </w:rPr>
              <w:t>(211)</w:t>
            </w:r>
          </w:p>
          <w:p w:rsidR="009C4CFF" w:rsidRDefault="009C4CFF" w:rsidP="00B0246A">
            <w:pPr>
              <w:jc w:val="both"/>
              <w:rPr>
                <w:lang w:bidi="fa-IR"/>
              </w:rPr>
            </w:pPr>
            <w:r w:rsidRPr="009C4CFF">
              <w:rPr>
                <w:lang w:bidi="fa-IR"/>
              </w:rPr>
              <w:t>Sachs, Jeffrey D., and Andrew M. Warner. "The curse of natural resources." European economic review 45.4 (2001): 827-838.</w:t>
            </w:r>
            <w:r>
              <w:rPr>
                <w:rFonts w:hint="cs"/>
                <w:rtl/>
                <w:lang w:bidi="fa-IR"/>
              </w:rPr>
              <w:t xml:space="preserve"> </w:t>
            </w:r>
            <w:r>
              <w:rPr>
                <w:lang w:bidi="fa-IR"/>
              </w:rPr>
              <w:t>(211)</w:t>
            </w:r>
          </w:p>
          <w:p w:rsidR="00C1505F" w:rsidRDefault="00C1505F" w:rsidP="00B0246A">
            <w:pPr>
              <w:jc w:val="both"/>
              <w:rPr>
                <w:lang w:bidi="fa-IR"/>
              </w:rPr>
            </w:pPr>
            <w:r w:rsidRPr="00C1505F">
              <w:rPr>
                <w:lang w:bidi="fa-IR"/>
              </w:rPr>
              <w:t xml:space="preserve">Matsuyama, </w:t>
            </w:r>
            <w:proofErr w:type="spellStart"/>
            <w:r w:rsidRPr="00C1505F">
              <w:rPr>
                <w:lang w:bidi="fa-IR"/>
              </w:rPr>
              <w:t>Kiminori</w:t>
            </w:r>
            <w:proofErr w:type="spellEnd"/>
            <w:r w:rsidRPr="00C1505F">
              <w:rPr>
                <w:lang w:bidi="fa-IR"/>
              </w:rPr>
              <w:t>. "Agricultural productivity, comparative advantage, and economic growth." Journal of economic theory 58.2 (1992): 317-334.</w:t>
            </w:r>
            <w:r>
              <w:rPr>
                <w:lang w:bidi="fa-IR"/>
              </w:rPr>
              <w:t>(12)</w:t>
            </w:r>
          </w:p>
          <w:p w:rsidR="00C1505F" w:rsidRDefault="00B1594D" w:rsidP="00B0246A">
            <w:pPr>
              <w:jc w:val="both"/>
              <w:rPr>
                <w:rFonts w:asciiTheme="majorBidi" w:hAnsiTheme="majorBidi" w:cstheme="majorBidi"/>
                <w:color w:val="222222"/>
                <w:szCs w:val="22"/>
                <w:shd w:val="clear" w:color="auto" w:fill="FFFFFF"/>
              </w:rPr>
            </w:pPr>
            <w:r w:rsidRPr="00B1594D">
              <w:rPr>
                <w:rFonts w:asciiTheme="majorBidi" w:hAnsiTheme="majorBidi" w:cstheme="majorBidi"/>
                <w:color w:val="222222"/>
                <w:szCs w:val="22"/>
                <w:shd w:val="clear" w:color="auto" w:fill="FFFFFF"/>
              </w:rPr>
              <w:t xml:space="preserve">Keane, Michael P., and </w:t>
            </w:r>
            <w:proofErr w:type="spellStart"/>
            <w:r w:rsidRPr="00B1594D">
              <w:rPr>
                <w:rFonts w:asciiTheme="majorBidi" w:hAnsiTheme="majorBidi" w:cstheme="majorBidi"/>
                <w:color w:val="222222"/>
                <w:szCs w:val="22"/>
                <w:shd w:val="clear" w:color="auto" w:fill="FFFFFF"/>
              </w:rPr>
              <w:t>Eswar</w:t>
            </w:r>
            <w:proofErr w:type="spellEnd"/>
            <w:r w:rsidRPr="00B1594D">
              <w:rPr>
                <w:rFonts w:asciiTheme="majorBidi" w:hAnsiTheme="majorBidi" w:cstheme="majorBidi"/>
                <w:color w:val="222222"/>
                <w:szCs w:val="22"/>
                <w:shd w:val="clear" w:color="auto" w:fill="FFFFFF"/>
              </w:rPr>
              <w:t xml:space="preserve"> S. Prasad. "The employment and wage effects of oil price changes: a sectoral analysis."</w:t>
            </w:r>
            <w:r w:rsidRPr="00B1594D">
              <w:rPr>
                <w:rStyle w:val="apple-converted-space"/>
                <w:rFonts w:asciiTheme="majorBidi" w:hAnsiTheme="majorBidi" w:cstheme="majorBidi"/>
                <w:color w:val="222222"/>
                <w:szCs w:val="22"/>
                <w:shd w:val="clear" w:color="auto" w:fill="FFFFFF"/>
              </w:rPr>
              <w:t> </w:t>
            </w:r>
            <w:r w:rsidRPr="00B1594D">
              <w:rPr>
                <w:rFonts w:asciiTheme="majorBidi" w:hAnsiTheme="majorBidi" w:cstheme="majorBidi"/>
                <w:i/>
                <w:iCs/>
                <w:color w:val="222222"/>
                <w:szCs w:val="22"/>
                <w:shd w:val="clear" w:color="auto" w:fill="FFFFFF"/>
              </w:rPr>
              <w:t>The Review of Economics and Statistics</w:t>
            </w:r>
            <w:r w:rsidRPr="00B1594D">
              <w:rPr>
                <w:rStyle w:val="apple-converted-space"/>
                <w:rFonts w:asciiTheme="majorBidi" w:hAnsiTheme="majorBidi" w:cstheme="majorBidi"/>
                <w:color w:val="222222"/>
                <w:szCs w:val="22"/>
                <w:shd w:val="clear" w:color="auto" w:fill="FFFFFF"/>
              </w:rPr>
              <w:t> </w:t>
            </w:r>
            <w:r w:rsidRPr="00B1594D">
              <w:rPr>
                <w:rFonts w:asciiTheme="majorBidi" w:hAnsiTheme="majorBidi" w:cstheme="majorBidi"/>
                <w:color w:val="222222"/>
                <w:szCs w:val="22"/>
                <w:shd w:val="clear" w:color="auto" w:fill="FFFFFF"/>
              </w:rPr>
              <w:t>(1996): 389-400.</w:t>
            </w:r>
            <w:r>
              <w:rPr>
                <w:rFonts w:asciiTheme="majorBidi" w:hAnsiTheme="majorBidi" w:cstheme="majorBidi"/>
                <w:color w:val="222222"/>
                <w:szCs w:val="22"/>
                <w:shd w:val="clear" w:color="auto" w:fill="FFFFFF"/>
              </w:rPr>
              <w:t>(212)</w:t>
            </w:r>
          </w:p>
          <w:p w:rsidR="00B1594D" w:rsidRPr="00B1594D" w:rsidRDefault="00B1594D" w:rsidP="00B0246A">
            <w:pPr>
              <w:jc w:val="both"/>
              <w:rPr>
                <w:rFonts w:cs="Times New Roman"/>
                <w:sz w:val="24"/>
                <w:szCs w:val="28"/>
                <w:lang w:bidi="fa-IR"/>
              </w:rPr>
            </w:pPr>
            <w:r w:rsidRPr="00B1594D">
              <w:rPr>
                <w:rFonts w:cs="Times New Roman"/>
                <w:color w:val="222222"/>
                <w:szCs w:val="22"/>
                <w:shd w:val="clear" w:color="auto" w:fill="FFFFFF"/>
              </w:rPr>
              <w:t>Caselli, Francesco, and Guy Michaels.</w:t>
            </w:r>
            <w:r w:rsidRPr="00B1594D">
              <w:rPr>
                <w:rStyle w:val="apple-converted-space"/>
                <w:rFonts w:cs="Times New Roman"/>
                <w:color w:val="222222"/>
                <w:szCs w:val="22"/>
                <w:shd w:val="clear" w:color="auto" w:fill="FFFFFF"/>
              </w:rPr>
              <w:t> </w:t>
            </w:r>
            <w:r w:rsidRPr="00B1594D">
              <w:rPr>
                <w:rFonts w:cs="Times New Roman"/>
                <w:i/>
                <w:iCs/>
                <w:color w:val="222222"/>
                <w:szCs w:val="22"/>
                <w:shd w:val="clear" w:color="auto" w:fill="FFFFFF"/>
              </w:rPr>
              <w:t>Do oil windfalls improve living standards? Evidence from Brazil</w:t>
            </w:r>
            <w:r w:rsidRPr="00B1594D">
              <w:rPr>
                <w:rFonts w:cs="Times New Roman"/>
                <w:color w:val="222222"/>
                <w:szCs w:val="22"/>
                <w:shd w:val="clear" w:color="auto" w:fill="FFFFFF"/>
              </w:rPr>
              <w:t>. No. w15550. National Bureau of Economic Research, 2009.(221)</w:t>
            </w:r>
          </w:p>
          <w:p w:rsidR="00C1505F" w:rsidRDefault="00B1594D" w:rsidP="00B0246A">
            <w:pPr>
              <w:jc w:val="both"/>
              <w:rPr>
                <w:rFonts w:cs="Times New Roman"/>
                <w:color w:val="222222"/>
                <w:szCs w:val="22"/>
                <w:shd w:val="clear" w:color="auto" w:fill="FFFFFF"/>
              </w:rPr>
            </w:pPr>
            <w:proofErr w:type="spellStart"/>
            <w:r w:rsidRPr="00906732">
              <w:rPr>
                <w:rFonts w:cs="Times New Roman"/>
                <w:color w:val="222222"/>
                <w:szCs w:val="22"/>
                <w:shd w:val="clear" w:color="auto" w:fill="FFFFFF"/>
              </w:rPr>
              <w:t>Kuralbayeva</w:t>
            </w:r>
            <w:proofErr w:type="spellEnd"/>
            <w:r w:rsidRPr="00906732">
              <w:rPr>
                <w:rFonts w:cs="Times New Roman"/>
                <w:color w:val="222222"/>
                <w:szCs w:val="22"/>
                <w:shd w:val="clear" w:color="auto" w:fill="FFFFFF"/>
              </w:rPr>
              <w:t xml:space="preserve">, </w:t>
            </w:r>
            <w:proofErr w:type="spellStart"/>
            <w:r w:rsidRPr="00906732">
              <w:rPr>
                <w:rFonts w:cs="Times New Roman"/>
                <w:color w:val="222222"/>
                <w:szCs w:val="22"/>
                <w:shd w:val="clear" w:color="auto" w:fill="FFFFFF"/>
              </w:rPr>
              <w:t>Karlygash</w:t>
            </w:r>
            <w:proofErr w:type="spellEnd"/>
            <w:r w:rsidRPr="00906732">
              <w:rPr>
                <w:rFonts w:cs="Times New Roman"/>
                <w:color w:val="222222"/>
                <w:szCs w:val="22"/>
                <w:shd w:val="clear" w:color="auto" w:fill="FFFFFF"/>
              </w:rPr>
              <w:t xml:space="preserve">, and </w:t>
            </w:r>
            <w:proofErr w:type="spellStart"/>
            <w:r w:rsidRPr="00906732">
              <w:rPr>
                <w:rFonts w:cs="Times New Roman"/>
                <w:color w:val="222222"/>
                <w:szCs w:val="22"/>
                <w:shd w:val="clear" w:color="auto" w:fill="FFFFFF"/>
              </w:rPr>
              <w:t>Radoslaw</w:t>
            </w:r>
            <w:proofErr w:type="spellEnd"/>
            <w:r w:rsidRPr="00906732">
              <w:rPr>
                <w:rFonts w:cs="Times New Roman"/>
                <w:color w:val="222222"/>
                <w:szCs w:val="22"/>
                <w:shd w:val="clear" w:color="auto" w:fill="FFFFFF"/>
              </w:rPr>
              <w:t xml:space="preserve"> </w:t>
            </w:r>
            <w:proofErr w:type="spellStart"/>
            <w:r w:rsidRPr="00906732">
              <w:rPr>
                <w:rFonts w:cs="Times New Roman"/>
                <w:color w:val="222222"/>
                <w:szCs w:val="22"/>
                <w:shd w:val="clear" w:color="auto" w:fill="FFFFFF"/>
              </w:rPr>
              <w:t>Stefanski</w:t>
            </w:r>
            <w:proofErr w:type="spellEnd"/>
            <w:r w:rsidRPr="00906732">
              <w:rPr>
                <w:rFonts w:cs="Times New Roman"/>
                <w:color w:val="222222"/>
                <w:szCs w:val="22"/>
                <w:shd w:val="clear" w:color="auto" w:fill="FFFFFF"/>
              </w:rPr>
              <w:t>. "De-specialization, Dutch disease and sectoral productivity differences."</w:t>
            </w:r>
            <w:r w:rsidRPr="00906732">
              <w:rPr>
                <w:rStyle w:val="apple-converted-space"/>
                <w:rFonts w:cs="Times New Roman"/>
                <w:color w:val="222222"/>
                <w:szCs w:val="22"/>
                <w:shd w:val="clear" w:color="auto" w:fill="FFFFFF"/>
              </w:rPr>
              <w:t> </w:t>
            </w:r>
            <w:proofErr w:type="spellStart"/>
            <w:r w:rsidRPr="00906732">
              <w:rPr>
                <w:rFonts w:cs="Times New Roman"/>
                <w:i/>
                <w:iCs/>
                <w:color w:val="222222"/>
                <w:szCs w:val="22"/>
                <w:shd w:val="clear" w:color="auto" w:fill="FFFFFF"/>
              </w:rPr>
              <w:t>OxCarre</w:t>
            </w:r>
            <w:proofErr w:type="spellEnd"/>
            <w:r w:rsidRPr="00906732">
              <w:rPr>
                <w:rFonts w:cs="Times New Roman"/>
                <w:i/>
                <w:iCs/>
                <w:color w:val="222222"/>
                <w:szCs w:val="22"/>
                <w:shd w:val="clear" w:color="auto" w:fill="FFFFFF"/>
              </w:rPr>
              <w:t xml:space="preserve"> Research Paper</w:t>
            </w:r>
            <w:r w:rsidRPr="00906732">
              <w:rPr>
                <w:rStyle w:val="apple-converted-space"/>
                <w:rFonts w:cs="Times New Roman"/>
                <w:color w:val="222222"/>
                <w:szCs w:val="22"/>
                <w:shd w:val="clear" w:color="auto" w:fill="FFFFFF"/>
              </w:rPr>
              <w:t> </w:t>
            </w:r>
            <w:r w:rsidRPr="00906732">
              <w:rPr>
                <w:rFonts w:cs="Times New Roman"/>
                <w:color w:val="222222"/>
                <w:szCs w:val="22"/>
                <w:shd w:val="clear" w:color="auto" w:fill="FFFFFF"/>
              </w:rPr>
              <w:t>54 (2010).</w:t>
            </w:r>
            <w:r w:rsidR="00906732" w:rsidRPr="00906732">
              <w:rPr>
                <w:rFonts w:cs="Times New Roman"/>
                <w:color w:val="222222"/>
                <w:szCs w:val="22"/>
                <w:shd w:val="clear" w:color="auto" w:fill="FFFFFF"/>
              </w:rPr>
              <w:t>(13) (222)</w:t>
            </w:r>
          </w:p>
          <w:p w:rsidR="00906732" w:rsidRDefault="00906732" w:rsidP="00B0246A">
            <w:pPr>
              <w:jc w:val="both"/>
              <w:rPr>
                <w:rFonts w:ascii="Arial" w:hAnsi="Arial" w:cs="Arial"/>
                <w:color w:val="222222"/>
                <w:sz w:val="20"/>
                <w:szCs w:val="20"/>
                <w:shd w:val="clear" w:color="auto" w:fill="FFFFFF"/>
              </w:rPr>
            </w:pPr>
            <w:proofErr w:type="spellStart"/>
            <w:r w:rsidRPr="00906732">
              <w:rPr>
                <w:rFonts w:cs="Times New Roman"/>
                <w:color w:val="222222"/>
                <w:szCs w:val="22"/>
                <w:shd w:val="clear" w:color="auto" w:fill="FFFFFF"/>
              </w:rPr>
              <w:t>Brunstad</w:t>
            </w:r>
            <w:proofErr w:type="spellEnd"/>
            <w:r w:rsidRPr="00906732">
              <w:rPr>
                <w:rFonts w:cs="Times New Roman"/>
                <w:color w:val="222222"/>
                <w:szCs w:val="22"/>
                <w:shd w:val="clear" w:color="auto" w:fill="FFFFFF"/>
              </w:rPr>
              <w:t xml:space="preserve">, Rolf Jens, and Jan Morten </w:t>
            </w:r>
            <w:proofErr w:type="spellStart"/>
            <w:r w:rsidRPr="00906732">
              <w:rPr>
                <w:rFonts w:cs="Times New Roman"/>
                <w:color w:val="222222"/>
                <w:szCs w:val="22"/>
                <w:shd w:val="clear" w:color="auto" w:fill="FFFFFF"/>
              </w:rPr>
              <w:t>Dyrstad</w:t>
            </w:r>
            <w:proofErr w:type="spellEnd"/>
            <w:r w:rsidRPr="00906732">
              <w:rPr>
                <w:rFonts w:cs="Times New Roman"/>
                <w:color w:val="222222"/>
                <w:szCs w:val="22"/>
                <w:shd w:val="clear" w:color="auto" w:fill="FFFFFF"/>
              </w:rPr>
              <w:t>. "Booming sector and wage effects: An empirical analysis on Norwegian data."</w:t>
            </w:r>
            <w:r w:rsidRPr="00906732">
              <w:rPr>
                <w:rStyle w:val="apple-converted-space"/>
                <w:rFonts w:cs="Times New Roman"/>
                <w:color w:val="222222"/>
                <w:szCs w:val="22"/>
                <w:shd w:val="clear" w:color="auto" w:fill="FFFFFF"/>
              </w:rPr>
              <w:t> </w:t>
            </w:r>
            <w:r w:rsidRPr="00906732">
              <w:rPr>
                <w:rFonts w:cs="Times New Roman"/>
                <w:i/>
                <w:iCs/>
                <w:color w:val="222222"/>
                <w:szCs w:val="22"/>
                <w:shd w:val="clear" w:color="auto" w:fill="FFFFFF"/>
              </w:rPr>
              <w:t>Oxford Economic Papers</w:t>
            </w:r>
            <w:r w:rsidRPr="00906732">
              <w:rPr>
                <w:rFonts w:cs="Times New Roman"/>
                <w:color w:val="222222"/>
                <w:szCs w:val="22"/>
                <w:shd w:val="clear" w:color="auto" w:fill="FFFFFF"/>
              </w:rPr>
              <w:t>49.1 (1997): 89-</w:t>
            </w:r>
            <w:r w:rsidRPr="00906732">
              <w:rPr>
                <w:rFonts w:cs="Times New Roman"/>
                <w:color w:val="222222"/>
                <w:szCs w:val="22"/>
                <w:shd w:val="clear" w:color="auto" w:fill="FFFFFF"/>
              </w:rPr>
              <w:lastRenderedPageBreak/>
              <w:t>103.(22</w:t>
            </w:r>
            <w:r w:rsidRPr="00906732">
              <w:rPr>
                <w:rFonts w:cs="Times New Roman"/>
                <w:color w:val="222222"/>
                <w:sz w:val="20"/>
                <w:szCs w:val="20"/>
                <w:shd w:val="clear" w:color="auto" w:fill="FFFFFF"/>
              </w:rPr>
              <w:t>2</w:t>
            </w:r>
            <w:r>
              <w:rPr>
                <w:rFonts w:ascii="Arial" w:hAnsi="Arial" w:cs="Arial"/>
                <w:color w:val="222222"/>
                <w:sz w:val="20"/>
                <w:szCs w:val="20"/>
                <w:shd w:val="clear" w:color="auto" w:fill="FFFFFF"/>
              </w:rPr>
              <w:t>)</w:t>
            </w:r>
          </w:p>
          <w:p w:rsidR="00906732" w:rsidRDefault="00906732" w:rsidP="00B0246A">
            <w:pPr>
              <w:jc w:val="both"/>
              <w:rPr>
                <w:rFonts w:cs="Times New Roman"/>
                <w:color w:val="222222"/>
                <w:szCs w:val="22"/>
                <w:shd w:val="clear" w:color="auto" w:fill="FFFFFF"/>
              </w:rPr>
            </w:pPr>
            <w:proofErr w:type="spellStart"/>
            <w:r w:rsidRPr="00906732">
              <w:rPr>
                <w:rFonts w:cs="Times New Roman"/>
                <w:color w:val="222222"/>
                <w:szCs w:val="22"/>
                <w:shd w:val="clear" w:color="auto" w:fill="FFFFFF"/>
              </w:rPr>
              <w:t>Stijns</w:t>
            </w:r>
            <w:proofErr w:type="spellEnd"/>
            <w:r w:rsidRPr="00906732">
              <w:rPr>
                <w:rFonts w:cs="Times New Roman"/>
                <w:color w:val="222222"/>
                <w:szCs w:val="22"/>
                <w:shd w:val="clear" w:color="auto" w:fill="FFFFFF"/>
              </w:rPr>
              <w:t>, Jean-Philippe. "An empirical test of the Dutch disease hypothesis using a gravity model of trade."</w:t>
            </w:r>
            <w:r w:rsidRPr="00906732">
              <w:rPr>
                <w:rStyle w:val="apple-converted-space"/>
                <w:rFonts w:cs="Times New Roman"/>
                <w:color w:val="222222"/>
                <w:szCs w:val="22"/>
                <w:shd w:val="clear" w:color="auto" w:fill="FFFFFF"/>
              </w:rPr>
              <w:t> </w:t>
            </w:r>
            <w:r w:rsidRPr="00906732">
              <w:rPr>
                <w:rFonts w:cs="Times New Roman"/>
                <w:i/>
                <w:iCs/>
                <w:color w:val="222222"/>
                <w:szCs w:val="22"/>
                <w:shd w:val="clear" w:color="auto" w:fill="FFFFFF"/>
              </w:rPr>
              <w:t>Available at SSRN 403041</w:t>
            </w:r>
            <w:r w:rsidRPr="00906732">
              <w:rPr>
                <w:rStyle w:val="apple-converted-space"/>
                <w:rFonts w:cs="Times New Roman"/>
                <w:color w:val="222222"/>
                <w:szCs w:val="22"/>
                <w:shd w:val="clear" w:color="auto" w:fill="FFFFFF"/>
              </w:rPr>
              <w:t> </w:t>
            </w:r>
            <w:r w:rsidRPr="00906732">
              <w:rPr>
                <w:rFonts w:cs="Times New Roman"/>
                <w:color w:val="222222"/>
                <w:szCs w:val="22"/>
                <w:shd w:val="clear" w:color="auto" w:fill="FFFFFF"/>
              </w:rPr>
              <w:t>(2003).(211)</w:t>
            </w:r>
          </w:p>
          <w:p w:rsidR="004B0798" w:rsidRPr="004B0798" w:rsidRDefault="004B0798" w:rsidP="00B0246A">
            <w:pPr>
              <w:jc w:val="both"/>
              <w:rPr>
                <w:rFonts w:cs="Times New Roman"/>
                <w:color w:val="222222"/>
                <w:szCs w:val="22"/>
                <w:shd w:val="clear" w:color="auto" w:fill="FFFFFF"/>
              </w:rPr>
            </w:pPr>
            <w:r w:rsidRPr="004B0798">
              <w:rPr>
                <w:rFonts w:cs="Times New Roman"/>
                <w:color w:val="222222"/>
                <w:szCs w:val="22"/>
                <w:shd w:val="clear" w:color="auto" w:fill="FFFFFF"/>
              </w:rPr>
              <w:t>Bernard, Andrew B., et al.</w:t>
            </w:r>
            <w:r w:rsidRPr="004B0798">
              <w:rPr>
                <w:rStyle w:val="apple-converted-space"/>
                <w:rFonts w:cs="Times New Roman"/>
                <w:color w:val="222222"/>
                <w:szCs w:val="22"/>
                <w:shd w:val="clear" w:color="auto" w:fill="FFFFFF"/>
              </w:rPr>
              <w:t> </w:t>
            </w:r>
            <w:r w:rsidRPr="004B0798">
              <w:rPr>
                <w:rFonts w:cs="Times New Roman"/>
                <w:i/>
                <w:iCs/>
                <w:color w:val="222222"/>
                <w:szCs w:val="22"/>
                <w:shd w:val="clear" w:color="auto" w:fill="FFFFFF"/>
              </w:rPr>
              <w:t>The empirics of firm heterogeneity and international trade</w:t>
            </w:r>
            <w:r w:rsidRPr="004B0798">
              <w:rPr>
                <w:rFonts w:cs="Times New Roman"/>
                <w:color w:val="222222"/>
                <w:szCs w:val="22"/>
                <w:shd w:val="clear" w:color="auto" w:fill="FFFFFF"/>
              </w:rPr>
              <w:t>. No. w17627. National Bureau of Economic Research, 2011.(13.1)</w:t>
            </w:r>
          </w:p>
          <w:p w:rsidR="004B0798" w:rsidRPr="004B0798" w:rsidRDefault="004B0798" w:rsidP="00B0246A">
            <w:pPr>
              <w:jc w:val="both"/>
              <w:rPr>
                <w:rFonts w:cs="Times New Roman"/>
                <w:color w:val="222222"/>
                <w:sz w:val="24"/>
                <w:shd w:val="clear" w:color="auto" w:fill="FFFFFF"/>
              </w:rPr>
            </w:pPr>
            <w:r w:rsidRPr="004B0798">
              <w:rPr>
                <w:rFonts w:cs="Times New Roman"/>
                <w:color w:val="222222"/>
                <w:szCs w:val="22"/>
                <w:shd w:val="clear" w:color="auto" w:fill="FFFFFF"/>
              </w:rPr>
              <w:t>Bernard, Andrew B., et al.</w:t>
            </w:r>
            <w:r w:rsidRPr="004B0798">
              <w:rPr>
                <w:rStyle w:val="apple-converted-space"/>
                <w:rFonts w:cs="Times New Roman"/>
                <w:color w:val="222222"/>
                <w:szCs w:val="22"/>
                <w:shd w:val="clear" w:color="auto" w:fill="FFFFFF"/>
              </w:rPr>
              <w:t> </w:t>
            </w:r>
            <w:r w:rsidRPr="004B0798">
              <w:rPr>
                <w:rFonts w:cs="Times New Roman"/>
                <w:i/>
                <w:iCs/>
                <w:color w:val="222222"/>
                <w:szCs w:val="22"/>
                <w:shd w:val="clear" w:color="auto" w:fill="FFFFFF"/>
              </w:rPr>
              <w:t>Firms in international trade</w:t>
            </w:r>
            <w:r w:rsidRPr="004B0798">
              <w:rPr>
                <w:rFonts w:cs="Times New Roman"/>
                <w:color w:val="222222"/>
                <w:szCs w:val="22"/>
                <w:shd w:val="clear" w:color="auto" w:fill="FFFFFF"/>
              </w:rPr>
              <w:t>. No. w13054. National Bureau of Economic Research, 2007.(13.1)</w:t>
            </w:r>
          </w:p>
          <w:p w:rsidR="004B0798" w:rsidRPr="004B0798" w:rsidRDefault="004B0798" w:rsidP="004B0798">
            <w:pPr>
              <w:jc w:val="both"/>
              <w:rPr>
                <w:rFonts w:cs="Times New Roman"/>
                <w:color w:val="222222"/>
                <w:sz w:val="24"/>
                <w:shd w:val="clear" w:color="auto" w:fill="FFFFFF"/>
              </w:rPr>
            </w:pPr>
            <w:proofErr w:type="spellStart"/>
            <w:r w:rsidRPr="004B0798">
              <w:rPr>
                <w:rFonts w:cs="Times New Roman"/>
                <w:color w:val="222222"/>
                <w:szCs w:val="22"/>
                <w:shd w:val="clear" w:color="auto" w:fill="FFFFFF"/>
              </w:rPr>
              <w:t>Ghironi</w:t>
            </w:r>
            <w:proofErr w:type="spellEnd"/>
            <w:r w:rsidRPr="004B0798">
              <w:rPr>
                <w:rFonts w:cs="Times New Roman"/>
                <w:color w:val="222222"/>
                <w:szCs w:val="22"/>
                <w:shd w:val="clear" w:color="auto" w:fill="FFFFFF"/>
              </w:rPr>
              <w:t>, Fabio, and Marc J. Melitz.</w:t>
            </w:r>
            <w:r w:rsidRPr="004B0798">
              <w:rPr>
                <w:rStyle w:val="apple-converted-space"/>
                <w:rFonts w:cs="Times New Roman"/>
                <w:color w:val="222222"/>
                <w:szCs w:val="22"/>
                <w:shd w:val="clear" w:color="auto" w:fill="FFFFFF"/>
              </w:rPr>
              <w:t> </w:t>
            </w:r>
            <w:r w:rsidRPr="004B0798">
              <w:rPr>
                <w:rFonts w:cs="Times New Roman"/>
                <w:i/>
                <w:iCs/>
                <w:color w:val="222222"/>
                <w:szCs w:val="22"/>
                <w:shd w:val="clear" w:color="auto" w:fill="FFFFFF"/>
              </w:rPr>
              <w:t>International trade and macroeconomic dynamics with heterogeneous firms</w:t>
            </w:r>
            <w:r w:rsidRPr="004B0798">
              <w:rPr>
                <w:rFonts w:cs="Times New Roman"/>
                <w:color w:val="222222"/>
                <w:szCs w:val="22"/>
                <w:shd w:val="clear" w:color="auto" w:fill="FFFFFF"/>
              </w:rPr>
              <w:t>. No. w10540. National Bureau of Economic Research, 2004. .(13.1)</w:t>
            </w:r>
          </w:p>
          <w:p w:rsidR="00906732" w:rsidRPr="00906732" w:rsidRDefault="00906732" w:rsidP="00B0246A">
            <w:pPr>
              <w:jc w:val="both"/>
              <w:rPr>
                <w:rFonts w:cs="Times New Roman"/>
                <w:lang w:bidi="fa-IR"/>
              </w:rPr>
            </w:pPr>
          </w:p>
        </w:tc>
      </w:tr>
      <w:tr w:rsidR="008F6109" w:rsidRPr="00BA0B35" w:rsidTr="008F6109">
        <w:trPr>
          <w:trHeight w:val="73"/>
        </w:trPr>
        <w:tc>
          <w:tcPr>
            <w:tcW w:w="1920" w:type="dxa"/>
          </w:tcPr>
          <w:p w:rsidR="008F6109" w:rsidRDefault="008F6109" w:rsidP="000107C5">
            <w:pPr>
              <w:bidi/>
              <w:jc w:val="both"/>
              <w:rPr>
                <w:b/>
                <w:bCs/>
                <w:rtl/>
                <w:lang w:bidi="fa-IR"/>
              </w:rPr>
            </w:pPr>
            <w:r>
              <w:rPr>
                <w:rFonts w:hint="cs"/>
                <w:b/>
                <w:bCs/>
                <w:rtl/>
                <w:lang w:bidi="fa-IR"/>
              </w:rPr>
              <w:lastRenderedPageBreak/>
              <w:t xml:space="preserve">مقالات و </w:t>
            </w:r>
            <w:r w:rsidR="00152C01">
              <w:rPr>
                <w:rFonts w:hint="cs"/>
                <w:b/>
                <w:bCs/>
                <w:rtl/>
                <w:lang w:bidi="fa-IR"/>
              </w:rPr>
              <w:t>پایان نامه‌های مرتبط فارسی</w:t>
            </w:r>
          </w:p>
          <w:p w:rsidR="00152C01" w:rsidRDefault="00152C01" w:rsidP="00152C01">
            <w:pPr>
              <w:bidi/>
              <w:jc w:val="both"/>
              <w:rPr>
                <w:b/>
                <w:bCs/>
                <w:rtl/>
                <w:lang w:bidi="fa-IR"/>
              </w:rPr>
            </w:pPr>
            <w:r>
              <w:rPr>
                <w:rFonts w:hint="cs"/>
                <w:b/>
                <w:bCs/>
                <w:rtl/>
                <w:lang w:bidi="fa-IR"/>
              </w:rPr>
              <w:t>(شماره موضوع مرتبط)</w:t>
            </w:r>
          </w:p>
        </w:tc>
        <w:tc>
          <w:tcPr>
            <w:tcW w:w="8160" w:type="dxa"/>
          </w:tcPr>
          <w:p w:rsidR="008F6109" w:rsidRPr="001E15BE" w:rsidRDefault="001E15BE" w:rsidP="001E15BE">
            <w:pPr>
              <w:bidi/>
              <w:jc w:val="both"/>
              <w:rPr>
                <w:rtl/>
                <w:lang w:bidi="fa-IR"/>
              </w:rPr>
            </w:pPr>
            <w:r w:rsidRPr="001E15BE">
              <w:rPr>
                <w:rFonts w:hint="cs"/>
                <w:rtl/>
                <w:lang w:bidi="fa-IR"/>
              </w:rPr>
              <w:t>سیدمومنی، عاطفه، "بررسی و مقایسه رخداد بیماری هلندی در اقتصاد ایران" پایان‌نامه کارشناسی ارشد دانشگاه صنعتی شریف، 1394</w:t>
            </w:r>
            <w:bookmarkStart w:id="0" w:name="_GoBack"/>
            <w:bookmarkEnd w:id="0"/>
          </w:p>
        </w:tc>
      </w:tr>
      <w:tr w:rsidR="00EC6F21" w:rsidRPr="00BA0B35" w:rsidTr="008F6109">
        <w:trPr>
          <w:trHeight w:val="73"/>
        </w:trPr>
        <w:tc>
          <w:tcPr>
            <w:tcW w:w="1920" w:type="dxa"/>
          </w:tcPr>
          <w:p w:rsidR="00EC6F21" w:rsidRDefault="00EC6F21" w:rsidP="000107C5">
            <w:pPr>
              <w:bidi/>
              <w:jc w:val="both"/>
              <w:rPr>
                <w:b/>
                <w:bCs/>
                <w:rtl/>
                <w:lang w:bidi="fa-IR"/>
              </w:rPr>
            </w:pPr>
            <w:r>
              <w:rPr>
                <w:rFonts w:hint="cs"/>
                <w:b/>
                <w:bCs/>
                <w:rtl/>
                <w:lang w:bidi="fa-IR"/>
              </w:rPr>
              <w:t>شماره تحقیق*</w:t>
            </w:r>
          </w:p>
        </w:tc>
        <w:tc>
          <w:tcPr>
            <w:tcW w:w="8160" w:type="dxa"/>
          </w:tcPr>
          <w:p w:rsidR="00EC6F21" w:rsidRPr="00BA0B35" w:rsidRDefault="00EC6F21" w:rsidP="000A61AA">
            <w:pPr>
              <w:bidi/>
              <w:jc w:val="both"/>
              <w:rPr>
                <w:rtl/>
                <w:lang w:bidi="fa-IR"/>
              </w:rPr>
            </w:pPr>
            <w:r>
              <w:rPr>
                <w:rFonts w:hint="cs"/>
                <w:rtl/>
                <w:lang w:bidi="fa-IR"/>
              </w:rPr>
              <w:t>222</w:t>
            </w:r>
          </w:p>
        </w:tc>
      </w:tr>
    </w:tbl>
    <w:p w:rsidR="007A017E" w:rsidRDefault="00BA0B35" w:rsidP="007A017E">
      <w:pPr>
        <w:bidi/>
        <w:jc w:val="both"/>
        <w:rPr>
          <w:rtl/>
          <w:lang w:bidi="fa-IR"/>
        </w:rPr>
      </w:pPr>
      <w:r>
        <w:rPr>
          <w:rFonts w:hint="cs"/>
          <w:rtl/>
          <w:lang w:bidi="fa-IR"/>
        </w:rPr>
        <w:t xml:space="preserve">مواردی که با * مشخص شده‌اند در اردیبهشت ماه اجباری نیستند. </w:t>
      </w:r>
    </w:p>
    <w:p w:rsidR="00152C01" w:rsidRPr="00BA0B35" w:rsidRDefault="00152C01" w:rsidP="00152C01">
      <w:pPr>
        <w:bidi/>
        <w:jc w:val="both"/>
        <w:rPr>
          <w:lang w:bidi="fa-IR"/>
        </w:rPr>
      </w:pPr>
      <w:r w:rsidRPr="00152C01">
        <w:rPr>
          <w:rFonts w:hint="cs"/>
          <w:vertAlign w:val="superscript"/>
          <w:rtl/>
          <w:lang w:bidi="fa-IR"/>
        </w:rPr>
        <w:t>1</w:t>
      </w:r>
      <w:r>
        <w:rPr>
          <w:rFonts w:hint="cs"/>
          <w:rtl/>
          <w:lang w:bidi="fa-IR"/>
        </w:rPr>
        <w:t xml:space="preserve">بدلیل اینکه مقاله پیشنهادی بر آزمون تجربی فرضیات و نتایج بیماری هلندی متمرکز است به همین دلیل درخت ادبیات در این حوزه بر اساس تقسیم‌بندی تجربی/نظری انجام شده است. </w:t>
      </w:r>
      <w:r w:rsidR="00B0246A">
        <w:rPr>
          <w:rFonts w:hint="cs"/>
          <w:rtl/>
          <w:lang w:bidi="fa-IR"/>
        </w:rPr>
        <w:t xml:space="preserve">از سوی دیگر یکی از مزایای مقاله ما استفاده از داده‌های خرد برای آزمون تجربی است لذا در زیرشاخته مطالعات تجربی نیز تفکیک داده خرد/کلان انجام شده است. </w:t>
      </w:r>
      <w:r>
        <w:rPr>
          <w:rFonts w:hint="cs"/>
          <w:rtl/>
          <w:lang w:bidi="fa-IR"/>
        </w:rPr>
        <w:t xml:space="preserve">بدیهی است، شما بر اساس کاری که انجام می‌دهید تقسیم‌بندی متفاوت خواهید داشت. برای مثال تحقیق آقای فروزنده که نظری-اقتصاد کلان و در خصوص اصطکاک بازار کار است، می‌تواند تقسیم‌بندی آن بر اساس انواع اثرات اصطکاک بازار کار باشد. </w:t>
      </w:r>
    </w:p>
    <w:p w:rsidR="00864749" w:rsidRDefault="00152C01" w:rsidP="00152C01">
      <w:pPr>
        <w:bidi/>
        <w:rPr>
          <w:lang w:bidi="fa-IR"/>
        </w:rPr>
      </w:pPr>
      <w:r>
        <w:rPr>
          <w:rFonts w:hint="cs"/>
          <w:vertAlign w:val="superscript"/>
          <w:rtl/>
        </w:rPr>
        <w:t xml:space="preserve">2 </w:t>
      </w:r>
      <w:r>
        <w:rPr>
          <w:rFonts w:hint="cs"/>
          <w:rtl/>
        </w:rPr>
        <w:t xml:space="preserve">این دسته‌بندی را می‌توانید از سایت </w:t>
      </w:r>
      <w:r>
        <w:fldChar w:fldCharType="begin"/>
      </w:r>
      <w:r>
        <w:instrText xml:space="preserve"> HYPERLINK "</w:instrText>
      </w:r>
      <w:r w:rsidRPr="00152C01">
        <w:instrText>https://www.aeaweb.org/econlit/jelCodes.php</w:instrText>
      </w:r>
      <w:r>
        <w:instrText xml:space="preserve">" </w:instrText>
      </w:r>
      <w:r>
        <w:fldChar w:fldCharType="separate"/>
      </w:r>
      <w:r w:rsidRPr="00963CE9">
        <w:rPr>
          <w:rStyle w:val="Hyperlink"/>
        </w:rPr>
        <w:t>https://www.aeaweb.org/econlit/jelCodes.php</w:t>
      </w:r>
      <w:r>
        <w:fldChar w:fldCharType="end"/>
      </w:r>
      <w:r>
        <w:rPr>
          <w:rFonts w:hint="cs"/>
          <w:rtl/>
        </w:rPr>
        <w:t xml:space="preserve"> روش دیگر آن است که ببینید مقالات بسیار نزدیک به شما از چه طبقه‌بندی استفاده کرده‌اند. بدین منظور می‌توانید آن مقاله را در </w:t>
      </w:r>
      <w:r>
        <w:t>ideas</w:t>
      </w:r>
      <w:r>
        <w:rPr>
          <w:rFonts w:hint="cs"/>
          <w:rtl/>
          <w:lang w:bidi="fa-IR"/>
        </w:rPr>
        <w:t xml:space="preserve"> و یا </w:t>
      </w:r>
      <w:proofErr w:type="spellStart"/>
      <w:r>
        <w:rPr>
          <w:lang w:bidi="fa-IR"/>
        </w:rPr>
        <w:t>econpaper</w:t>
      </w:r>
      <w:proofErr w:type="spellEnd"/>
      <w:r>
        <w:rPr>
          <w:rFonts w:hint="cs"/>
          <w:rtl/>
          <w:lang w:bidi="fa-IR"/>
        </w:rPr>
        <w:t xml:space="preserve"> پیدا کنید. </w:t>
      </w:r>
    </w:p>
    <w:p w:rsidR="00152C01" w:rsidRDefault="00152C01" w:rsidP="00152C01">
      <w:pPr>
        <w:bidi/>
        <w:rPr>
          <w:rtl/>
          <w:lang w:bidi="fa-IR"/>
        </w:rPr>
      </w:pPr>
      <w:r w:rsidRPr="00152C01">
        <w:rPr>
          <w:rFonts w:hint="cs"/>
          <w:vertAlign w:val="superscript"/>
          <w:rtl/>
          <w:lang w:bidi="fa-IR"/>
        </w:rPr>
        <w:t>3</w:t>
      </w:r>
      <w:r>
        <w:rPr>
          <w:rFonts w:hint="cs"/>
          <w:rtl/>
          <w:lang w:bidi="fa-IR"/>
        </w:rPr>
        <w:t xml:space="preserve"> برای اینکه یک مقاله را </w:t>
      </w:r>
      <w:r>
        <w:rPr>
          <w:lang w:bidi="fa-IR"/>
        </w:rPr>
        <w:t>cite</w:t>
      </w:r>
      <w:r>
        <w:rPr>
          <w:rFonts w:hint="cs"/>
          <w:rtl/>
          <w:lang w:bidi="fa-IR"/>
        </w:rPr>
        <w:t xml:space="preserve"> کنید کافی است آن مقاله را در </w:t>
      </w:r>
      <w:r>
        <w:rPr>
          <w:lang w:bidi="fa-IR"/>
        </w:rPr>
        <w:t>scholar.google.com</w:t>
      </w:r>
      <w:r>
        <w:rPr>
          <w:rFonts w:hint="cs"/>
          <w:rtl/>
          <w:lang w:bidi="fa-IR"/>
        </w:rPr>
        <w:t xml:space="preserve"> پیدا کنید. در زیر هر مقاله یک آیکون با متن </w:t>
      </w:r>
      <w:r>
        <w:rPr>
          <w:lang w:bidi="fa-IR"/>
        </w:rPr>
        <w:t>cite</w:t>
      </w:r>
      <w:r>
        <w:rPr>
          <w:rFonts w:hint="cs"/>
          <w:rtl/>
          <w:lang w:bidi="fa-IR"/>
        </w:rPr>
        <w:t xml:space="preserve"> وجود دارد. اگر آن را کلیک کنید صفحه زیر باز می‌شود که می‌تواند </w:t>
      </w:r>
      <w:r w:rsidR="002164E0">
        <w:rPr>
          <w:rFonts w:hint="cs"/>
          <w:rtl/>
          <w:lang w:bidi="fa-IR"/>
        </w:rPr>
        <w:t xml:space="preserve">یکی از روش‌های </w:t>
      </w:r>
      <w:r w:rsidR="002164E0">
        <w:rPr>
          <w:lang w:bidi="fa-IR"/>
        </w:rPr>
        <w:t>cite</w:t>
      </w:r>
      <w:r w:rsidR="002164E0">
        <w:rPr>
          <w:rFonts w:hint="cs"/>
          <w:rtl/>
          <w:lang w:bidi="fa-IR"/>
        </w:rPr>
        <w:t xml:space="preserve"> کردن را کپی کنید:</w:t>
      </w:r>
    </w:p>
    <w:p w:rsidR="002164E0" w:rsidRDefault="002164E0" w:rsidP="002164E0">
      <w:pPr>
        <w:bidi/>
        <w:spacing w:after="0" w:line="240" w:lineRule="auto"/>
        <w:jc w:val="center"/>
        <w:rPr>
          <w:rtl/>
          <w:lang w:bidi="fa-IR"/>
        </w:rPr>
      </w:pPr>
      <w:r>
        <w:rPr>
          <w:rFonts w:hint="cs"/>
          <w:rtl/>
          <w:lang w:bidi="fa-IR"/>
        </w:rPr>
        <w:t>شکل 1: صفحه ارجاعات یک مقاله در موتور جستجوگر تحقیقات گوگل</w:t>
      </w:r>
    </w:p>
    <w:p w:rsidR="002164E0" w:rsidRDefault="002164E0" w:rsidP="002164E0">
      <w:pPr>
        <w:bidi/>
        <w:spacing w:after="0" w:line="240" w:lineRule="auto"/>
        <w:jc w:val="center"/>
        <w:rPr>
          <w:rtl/>
          <w:lang w:bidi="fa-IR"/>
        </w:rPr>
      </w:pPr>
      <w:r>
        <w:rPr>
          <w:rFonts w:hint="cs"/>
          <w:noProof/>
        </w:rPr>
        <w:drawing>
          <wp:inline distT="0" distB="0" distL="0" distR="0" wp14:anchorId="44036BA8" wp14:editId="5245DD8D">
            <wp:extent cx="3079805" cy="2186609"/>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9728" cy="2186554"/>
                    </a:xfrm>
                    <a:prstGeom prst="rect">
                      <a:avLst/>
                    </a:prstGeom>
                    <a:noFill/>
                    <a:ln>
                      <a:noFill/>
                    </a:ln>
                  </pic:spPr>
                </pic:pic>
              </a:graphicData>
            </a:graphic>
          </wp:inline>
        </w:drawing>
      </w:r>
    </w:p>
    <w:p w:rsidR="002164E0" w:rsidRDefault="002164E0" w:rsidP="002164E0">
      <w:pPr>
        <w:bidi/>
        <w:jc w:val="both"/>
        <w:rPr>
          <w:rtl/>
          <w:lang w:bidi="fa-IR"/>
        </w:rPr>
      </w:pPr>
      <w:r>
        <w:rPr>
          <w:rFonts w:hint="cs"/>
          <w:rtl/>
          <w:lang w:bidi="fa-IR"/>
        </w:rPr>
        <w:t xml:space="preserve">البته اگر از </w:t>
      </w:r>
      <w:r>
        <w:rPr>
          <w:lang w:bidi="fa-IR"/>
        </w:rPr>
        <w:t>Latex</w:t>
      </w:r>
      <w:r>
        <w:rPr>
          <w:rFonts w:hint="cs"/>
          <w:rtl/>
          <w:lang w:bidi="fa-IR"/>
        </w:rPr>
        <w:t xml:space="preserve"> استفاده می‌کنید و یا از نرم‌افزارهای دیگر استفاده می‌کنید می‌توانید بوسیله لینک‌های آبی تصویر فوق این مقاله را ارجاع اتوماتیک دهید. </w:t>
      </w:r>
    </w:p>
    <w:p w:rsidR="002164E0" w:rsidRDefault="002164E0" w:rsidP="002164E0">
      <w:pPr>
        <w:bidi/>
        <w:jc w:val="both"/>
        <w:rPr>
          <w:rtl/>
          <w:lang w:bidi="fa-IR"/>
        </w:rPr>
      </w:pPr>
      <w:r w:rsidRPr="002164E0">
        <w:rPr>
          <w:rFonts w:hint="cs"/>
          <w:vertAlign w:val="superscript"/>
          <w:rtl/>
          <w:lang w:bidi="fa-IR"/>
        </w:rPr>
        <w:lastRenderedPageBreak/>
        <w:t>4</w:t>
      </w:r>
      <w:r>
        <w:rPr>
          <w:rFonts w:hint="cs"/>
          <w:rtl/>
          <w:lang w:bidi="fa-IR"/>
        </w:rPr>
        <w:t xml:space="preserve"> دو مجله معتبر که معمولا مقالات مرور ادبیات منتشر می‌کنند عبارتند از:</w:t>
      </w:r>
    </w:p>
    <w:p w:rsidR="002164E0" w:rsidRDefault="00E1742A" w:rsidP="002164E0">
      <w:pPr>
        <w:pStyle w:val="Heading3"/>
        <w:spacing w:before="0" w:beforeAutospacing="0" w:after="0" w:afterAutospacing="0"/>
      </w:pPr>
      <w:hyperlink r:id="rId13" w:tgtFrame="_blank" w:history="1">
        <w:r w:rsidR="002164E0">
          <w:rPr>
            <w:rStyle w:val="Hyperlink"/>
          </w:rPr>
          <w:t>Journal of Economic Literature</w:t>
        </w:r>
      </w:hyperlink>
    </w:p>
    <w:p w:rsidR="002164E0" w:rsidRDefault="00E1742A" w:rsidP="002164E0">
      <w:pPr>
        <w:pStyle w:val="Heading3"/>
        <w:spacing w:before="0" w:beforeAutospacing="0" w:after="0" w:afterAutospacing="0"/>
      </w:pPr>
      <w:hyperlink r:id="rId14" w:tgtFrame="_blank" w:history="1">
        <w:r w:rsidR="002164E0">
          <w:rPr>
            <w:rStyle w:val="Hyperlink"/>
          </w:rPr>
          <w:t>Journal of Economic Perspectives</w:t>
        </w:r>
      </w:hyperlink>
    </w:p>
    <w:p w:rsidR="002164E0" w:rsidRPr="001E15BE" w:rsidRDefault="001E15BE" w:rsidP="001E15BE">
      <w:pPr>
        <w:bidi/>
        <w:jc w:val="both"/>
        <w:rPr>
          <w:rtl/>
          <w:lang w:bidi="fa-IR"/>
        </w:rPr>
      </w:pPr>
      <w:r w:rsidRPr="001E15BE">
        <w:rPr>
          <w:rFonts w:hint="cs"/>
          <w:vertAlign w:val="superscript"/>
          <w:rtl/>
          <w:lang w:bidi="fa-IR"/>
        </w:rPr>
        <w:t>5</w:t>
      </w:r>
      <w:r>
        <w:rPr>
          <w:rFonts w:hint="cs"/>
          <w:rtl/>
          <w:lang w:bidi="fa-IR"/>
        </w:rPr>
        <w:t xml:space="preserve"> شما تنها مقالات مرتبطی که کیفیت خوبی دارند را ذکر می‌کنید. مرور مقالاتی که احتمالا کیفیت پایینی دارند، نشان می‌دهد شما هنوز توانایی شناسایی مقالات خوب از بد را ندارید. اولین قدم در شناسایی مقاله خوب محل انتشار مقاله است. ترتیب دم‌دستی از رتبه مجلات در </w:t>
      </w:r>
      <w:hyperlink r:id="rId15" w:history="1">
        <w:r w:rsidRPr="00963CE9">
          <w:rPr>
            <w:rStyle w:val="Hyperlink"/>
            <w:lang w:bidi="fa-IR"/>
          </w:rPr>
          <w:t>https://ideas.repec.org/top/top.journals.hindex.html</w:t>
        </w:r>
      </w:hyperlink>
      <w:r>
        <w:rPr>
          <w:rFonts w:hint="cs"/>
          <w:rtl/>
          <w:lang w:bidi="fa-IR"/>
        </w:rPr>
        <w:t xml:space="preserve"> آمده است. برای مقالات قدیمی‌تر احتمالا می‌توانید میزان ارجاعات و یا </w:t>
      </w:r>
      <w:r>
        <w:rPr>
          <w:lang w:bidi="fa-IR"/>
        </w:rPr>
        <w:t>h-index</w:t>
      </w:r>
      <w:r>
        <w:rPr>
          <w:rFonts w:hint="cs"/>
          <w:rtl/>
          <w:lang w:bidi="fa-IR"/>
        </w:rPr>
        <w:t xml:space="preserve"> را ببینید. گرچه مهم‌ترین معیار باید </w:t>
      </w:r>
      <w:r w:rsidRPr="001E15BE">
        <w:rPr>
          <w:rFonts w:hint="cs"/>
          <w:rtl/>
          <w:lang w:bidi="fa-IR"/>
        </w:rPr>
        <w:t xml:space="preserve">ذائقه </w:t>
      </w:r>
      <w:r>
        <w:rPr>
          <w:rFonts w:hint="cs"/>
          <w:rtl/>
          <w:lang w:bidi="fa-IR"/>
        </w:rPr>
        <w:t xml:space="preserve">شما باشد که با خواندن هر مقاله نوآوری مقاله و ارزش آن را ارزیابی کنید. </w:t>
      </w:r>
    </w:p>
    <w:sectPr w:rsidR="002164E0" w:rsidRPr="001E15BE" w:rsidSect="001A45D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42A" w:rsidRDefault="00E1742A" w:rsidP="00152C01">
      <w:pPr>
        <w:spacing w:after="0" w:line="240" w:lineRule="auto"/>
      </w:pPr>
      <w:r>
        <w:separator/>
      </w:r>
    </w:p>
  </w:endnote>
  <w:endnote w:type="continuationSeparator" w:id="0">
    <w:p w:rsidR="00E1742A" w:rsidRDefault="00E1742A" w:rsidP="0015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MR17">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42A" w:rsidRDefault="00E1742A" w:rsidP="00152C01">
      <w:pPr>
        <w:spacing w:after="0" w:line="240" w:lineRule="auto"/>
      </w:pPr>
      <w:r>
        <w:separator/>
      </w:r>
    </w:p>
  </w:footnote>
  <w:footnote w:type="continuationSeparator" w:id="0">
    <w:p w:rsidR="00E1742A" w:rsidRDefault="00E1742A" w:rsidP="00152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7E"/>
    <w:rsid w:val="000107C5"/>
    <w:rsid w:val="000477FD"/>
    <w:rsid w:val="000A61AA"/>
    <w:rsid w:val="000A7882"/>
    <w:rsid w:val="00152C01"/>
    <w:rsid w:val="00156A49"/>
    <w:rsid w:val="00162F7E"/>
    <w:rsid w:val="001A45D0"/>
    <w:rsid w:val="001E15BE"/>
    <w:rsid w:val="001E7311"/>
    <w:rsid w:val="002164E0"/>
    <w:rsid w:val="0023271B"/>
    <w:rsid w:val="00265535"/>
    <w:rsid w:val="003F5C20"/>
    <w:rsid w:val="00423A7F"/>
    <w:rsid w:val="004A222A"/>
    <w:rsid w:val="004B070D"/>
    <w:rsid w:val="004B0798"/>
    <w:rsid w:val="0052489B"/>
    <w:rsid w:val="0058666C"/>
    <w:rsid w:val="00677C10"/>
    <w:rsid w:val="006C201D"/>
    <w:rsid w:val="00737CED"/>
    <w:rsid w:val="007A017E"/>
    <w:rsid w:val="007A216E"/>
    <w:rsid w:val="007C3EEF"/>
    <w:rsid w:val="0081196F"/>
    <w:rsid w:val="00864749"/>
    <w:rsid w:val="008F6109"/>
    <w:rsid w:val="00906732"/>
    <w:rsid w:val="00967A99"/>
    <w:rsid w:val="009C4CFF"/>
    <w:rsid w:val="00A37D79"/>
    <w:rsid w:val="00A41855"/>
    <w:rsid w:val="00A96A7A"/>
    <w:rsid w:val="00AC2C90"/>
    <w:rsid w:val="00AE5194"/>
    <w:rsid w:val="00B0246A"/>
    <w:rsid w:val="00B1594D"/>
    <w:rsid w:val="00B42CAB"/>
    <w:rsid w:val="00B86EFE"/>
    <w:rsid w:val="00BA0B35"/>
    <w:rsid w:val="00BB1735"/>
    <w:rsid w:val="00C1505F"/>
    <w:rsid w:val="00C247AD"/>
    <w:rsid w:val="00C6384A"/>
    <w:rsid w:val="00CE1337"/>
    <w:rsid w:val="00D41EAD"/>
    <w:rsid w:val="00D7348F"/>
    <w:rsid w:val="00D75ED2"/>
    <w:rsid w:val="00E123EC"/>
    <w:rsid w:val="00E1742A"/>
    <w:rsid w:val="00E30970"/>
    <w:rsid w:val="00EA0833"/>
    <w:rsid w:val="00EC6F21"/>
    <w:rsid w:val="00FF25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Mitra"/>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7E"/>
  </w:style>
  <w:style w:type="paragraph" w:styleId="Heading3">
    <w:name w:val="heading 3"/>
    <w:basedOn w:val="Normal"/>
    <w:link w:val="Heading3Char"/>
    <w:uiPriority w:val="9"/>
    <w:qFormat/>
    <w:rsid w:val="002164E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017E"/>
  </w:style>
  <w:style w:type="paragraph" w:styleId="FootnoteText">
    <w:name w:val="footnote text"/>
    <w:basedOn w:val="Normal"/>
    <w:link w:val="FootnoteTextChar"/>
    <w:uiPriority w:val="99"/>
    <w:semiHidden/>
    <w:unhideWhenUsed/>
    <w:rsid w:val="00152C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C01"/>
    <w:rPr>
      <w:sz w:val="20"/>
      <w:szCs w:val="20"/>
    </w:rPr>
  </w:style>
  <w:style w:type="character" w:styleId="FootnoteReference">
    <w:name w:val="footnote reference"/>
    <w:basedOn w:val="DefaultParagraphFont"/>
    <w:uiPriority w:val="99"/>
    <w:semiHidden/>
    <w:unhideWhenUsed/>
    <w:rsid w:val="00152C01"/>
    <w:rPr>
      <w:vertAlign w:val="superscript"/>
    </w:rPr>
  </w:style>
  <w:style w:type="character" w:styleId="Hyperlink">
    <w:name w:val="Hyperlink"/>
    <w:basedOn w:val="DefaultParagraphFont"/>
    <w:uiPriority w:val="99"/>
    <w:unhideWhenUsed/>
    <w:rsid w:val="00152C01"/>
    <w:rPr>
      <w:color w:val="0000FF" w:themeColor="hyperlink"/>
      <w:u w:val="single"/>
    </w:rPr>
  </w:style>
  <w:style w:type="paragraph" w:styleId="BalloonText">
    <w:name w:val="Balloon Text"/>
    <w:basedOn w:val="Normal"/>
    <w:link w:val="BalloonTextChar"/>
    <w:uiPriority w:val="99"/>
    <w:semiHidden/>
    <w:unhideWhenUsed/>
    <w:rsid w:val="00216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4E0"/>
    <w:rPr>
      <w:rFonts w:ascii="Tahoma" w:hAnsi="Tahoma" w:cs="Tahoma"/>
      <w:sz w:val="16"/>
      <w:szCs w:val="16"/>
    </w:rPr>
  </w:style>
  <w:style w:type="character" w:customStyle="1" w:styleId="Heading3Char">
    <w:name w:val="Heading 3 Char"/>
    <w:basedOn w:val="DefaultParagraphFont"/>
    <w:link w:val="Heading3"/>
    <w:uiPriority w:val="9"/>
    <w:rsid w:val="002164E0"/>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Mitra"/>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7E"/>
  </w:style>
  <w:style w:type="paragraph" w:styleId="Heading3">
    <w:name w:val="heading 3"/>
    <w:basedOn w:val="Normal"/>
    <w:link w:val="Heading3Char"/>
    <w:uiPriority w:val="9"/>
    <w:qFormat/>
    <w:rsid w:val="002164E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017E"/>
  </w:style>
  <w:style w:type="paragraph" w:styleId="FootnoteText">
    <w:name w:val="footnote text"/>
    <w:basedOn w:val="Normal"/>
    <w:link w:val="FootnoteTextChar"/>
    <w:uiPriority w:val="99"/>
    <w:semiHidden/>
    <w:unhideWhenUsed/>
    <w:rsid w:val="00152C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C01"/>
    <w:rPr>
      <w:sz w:val="20"/>
      <w:szCs w:val="20"/>
    </w:rPr>
  </w:style>
  <w:style w:type="character" w:styleId="FootnoteReference">
    <w:name w:val="footnote reference"/>
    <w:basedOn w:val="DefaultParagraphFont"/>
    <w:uiPriority w:val="99"/>
    <w:semiHidden/>
    <w:unhideWhenUsed/>
    <w:rsid w:val="00152C01"/>
    <w:rPr>
      <w:vertAlign w:val="superscript"/>
    </w:rPr>
  </w:style>
  <w:style w:type="character" w:styleId="Hyperlink">
    <w:name w:val="Hyperlink"/>
    <w:basedOn w:val="DefaultParagraphFont"/>
    <w:uiPriority w:val="99"/>
    <w:unhideWhenUsed/>
    <w:rsid w:val="00152C01"/>
    <w:rPr>
      <w:color w:val="0000FF" w:themeColor="hyperlink"/>
      <w:u w:val="single"/>
    </w:rPr>
  </w:style>
  <w:style w:type="paragraph" w:styleId="BalloonText">
    <w:name w:val="Balloon Text"/>
    <w:basedOn w:val="Normal"/>
    <w:link w:val="BalloonTextChar"/>
    <w:uiPriority w:val="99"/>
    <w:semiHidden/>
    <w:unhideWhenUsed/>
    <w:rsid w:val="00216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4E0"/>
    <w:rPr>
      <w:rFonts w:ascii="Tahoma" w:hAnsi="Tahoma" w:cs="Tahoma"/>
      <w:sz w:val="16"/>
      <w:szCs w:val="16"/>
    </w:rPr>
  </w:style>
  <w:style w:type="character" w:customStyle="1" w:styleId="Heading3Char">
    <w:name w:val="Heading 3 Char"/>
    <w:basedOn w:val="DefaultParagraphFont"/>
    <w:link w:val="Heading3"/>
    <w:uiPriority w:val="9"/>
    <w:rsid w:val="002164E0"/>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4108">
      <w:bodyDiv w:val="1"/>
      <w:marLeft w:val="0"/>
      <w:marRight w:val="0"/>
      <w:marTop w:val="0"/>
      <w:marBottom w:val="0"/>
      <w:divBdr>
        <w:top w:val="none" w:sz="0" w:space="0" w:color="auto"/>
        <w:left w:val="none" w:sz="0" w:space="0" w:color="auto"/>
        <w:bottom w:val="none" w:sz="0" w:space="0" w:color="auto"/>
        <w:right w:val="none" w:sz="0" w:space="0" w:color="auto"/>
      </w:divBdr>
    </w:div>
    <w:div w:id="1310675064">
      <w:bodyDiv w:val="1"/>
      <w:marLeft w:val="0"/>
      <w:marRight w:val="0"/>
      <w:marTop w:val="0"/>
      <w:marBottom w:val="0"/>
      <w:divBdr>
        <w:top w:val="none" w:sz="0" w:space="0" w:color="auto"/>
        <w:left w:val="none" w:sz="0" w:space="0" w:color="auto"/>
        <w:bottom w:val="none" w:sz="0" w:space="0" w:color="auto"/>
        <w:right w:val="none" w:sz="0" w:space="0" w:color="auto"/>
      </w:divBdr>
      <w:divsChild>
        <w:div w:id="748624866">
          <w:marLeft w:val="0"/>
          <w:marRight w:val="0"/>
          <w:marTop w:val="0"/>
          <w:marBottom w:val="0"/>
          <w:divBdr>
            <w:top w:val="none" w:sz="0" w:space="0" w:color="auto"/>
            <w:left w:val="none" w:sz="0" w:space="0" w:color="auto"/>
            <w:bottom w:val="none" w:sz="0" w:space="0" w:color="auto"/>
            <w:right w:val="none" w:sz="0" w:space="0" w:color="auto"/>
          </w:divBdr>
        </w:div>
      </w:divsChild>
    </w:div>
    <w:div w:id="1427849799">
      <w:bodyDiv w:val="1"/>
      <w:marLeft w:val="0"/>
      <w:marRight w:val="0"/>
      <w:marTop w:val="0"/>
      <w:marBottom w:val="0"/>
      <w:divBdr>
        <w:top w:val="none" w:sz="0" w:space="0" w:color="auto"/>
        <w:left w:val="none" w:sz="0" w:space="0" w:color="auto"/>
        <w:bottom w:val="none" w:sz="0" w:space="0" w:color="auto"/>
        <w:right w:val="none" w:sz="0" w:space="0" w:color="auto"/>
      </w:divBdr>
      <w:divsChild>
        <w:div w:id="165092997">
          <w:marLeft w:val="0"/>
          <w:marRight w:val="0"/>
          <w:marTop w:val="0"/>
          <w:marBottom w:val="0"/>
          <w:divBdr>
            <w:top w:val="none" w:sz="0" w:space="0" w:color="auto"/>
            <w:left w:val="none" w:sz="0" w:space="0" w:color="auto"/>
            <w:bottom w:val="none" w:sz="0" w:space="0" w:color="auto"/>
            <w:right w:val="none" w:sz="0" w:space="0" w:color="auto"/>
          </w:divBdr>
        </w:div>
      </w:divsChild>
    </w:div>
    <w:div w:id="20195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aeaweb.org/jel/"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ideas.repec.org/top/top.journals.hindex.html"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aeaweb.org/jep/"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F5920A-E8DD-4D06-AF7D-78C3D4B13A88}"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87392AF0-8305-4543-89F8-D98A4A6BE3D7}">
      <dgm:prSet phldrT="[Text]" custT="1"/>
      <dgm:spPr/>
      <dgm:t>
        <a:bodyPr/>
        <a:lstStyle/>
        <a:p>
          <a:pPr rtl="1"/>
          <a:r>
            <a:rPr lang="fa-IR" sz="1050" b="0">
              <a:cs typeface="B Mitra" panose="00000400000000000000" pitchFamily="2" charset="-78"/>
            </a:rPr>
            <a:t>اثرات صادرات منابع طبیعی بر کشورهای غنی نفتی با تمرکز بر اثر آن بر اقتصاد کلان</a:t>
          </a:r>
          <a:endParaRPr lang="en-US" sz="1050" b="0">
            <a:cs typeface="B Mitra" panose="00000400000000000000" pitchFamily="2" charset="-78"/>
          </a:endParaRPr>
        </a:p>
      </dgm:t>
    </dgm:pt>
    <dgm:pt modelId="{E18212B8-8CA1-412F-93ED-0D31224BDE34}" type="parTrans" cxnId="{788A3536-F3A2-4649-9113-3C863477A5E2}">
      <dgm:prSet/>
      <dgm:spPr/>
      <dgm:t>
        <a:bodyPr/>
        <a:lstStyle/>
        <a:p>
          <a:endParaRPr lang="en-US"/>
        </a:p>
      </dgm:t>
    </dgm:pt>
    <dgm:pt modelId="{C755002F-1749-4AF4-AE2E-BD3AA1747732}" type="sibTrans" cxnId="{788A3536-F3A2-4649-9113-3C863477A5E2}">
      <dgm:prSet/>
      <dgm:spPr/>
      <dgm:t>
        <a:bodyPr/>
        <a:lstStyle/>
        <a:p>
          <a:endParaRPr lang="en-US"/>
        </a:p>
      </dgm:t>
    </dgm:pt>
    <dgm:pt modelId="{81127CC0-7E90-42E4-BBF8-7582D6F9E6C4}">
      <dgm:prSet phldrT="[Text]" custT="1"/>
      <dgm:spPr/>
      <dgm:t>
        <a:bodyPr/>
        <a:lstStyle/>
        <a:p>
          <a:pPr rtl="1"/>
          <a:r>
            <a:rPr lang="fa-IR" sz="1050" b="0">
              <a:cs typeface="B Mitra" panose="00000400000000000000" pitchFamily="2" charset="-78"/>
            </a:rPr>
            <a:t>ادبیات تجربی آزمون نحسی منابع طبیعی(2)</a:t>
          </a:r>
          <a:endParaRPr lang="en-US" sz="1050" b="0">
            <a:cs typeface="B Mitra" panose="00000400000000000000" pitchFamily="2" charset="-78"/>
          </a:endParaRPr>
        </a:p>
      </dgm:t>
    </dgm:pt>
    <dgm:pt modelId="{4C0BEA9E-6D40-4667-ADFB-2AC32F131E3F}" type="parTrans" cxnId="{6D85E2E2-0CE6-4B3D-ADD3-76FCCA3B0B84}">
      <dgm:prSet/>
      <dgm:spPr/>
      <dgm:t>
        <a:bodyPr/>
        <a:lstStyle/>
        <a:p>
          <a:endParaRPr lang="en-US"/>
        </a:p>
      </dgm:t>
    </dgm:pt>
    <dgm:pt modelId="{C07A9FF2-8630-4F7A-AE0D-9F4494CCC1EF}" type="sibTrans" cxnId="{6D85E2E2-0CE6-4B3D-ADD3-76FCCA3B0B84}">
      <dgm:prSet/>
      <dgm:spPr/>
      <dgm:t>
        <a:bodyPr/>
        <a:lstStyle/>
        <a:p>
          <a:endParaRPr lang="en-US"/>
        </a:p>
      </dgm:t>
    </dgm:pt>
    <dgm:pt modelId="{79F132B5-1EDD-407B-97F1-B19964B9AAFC}">
      <dgm:prSet phldrT="[Text]" custT="1"/>
      <dgm:spPr/>
      <dgm:t>
        <a:bodyPr/>
        <a:lstStyle/>
        <a:p>
          <a:pPr rtl="1"/>
          <a:r>
            <a:rPr lang="en-US" sz="1050" b="0">
              <a:cs typeface="B Mitra" panose="00000400000000000000" pitchFamily="2" charset="-78"/>
            </a:rPr>
            <a:t> </a:t>
          </a:r>
          <a:r>
            <a:rPr lang="fa-IR" sz="1050" b="0">
              <a:cs typeface="B Mitra" panose="00000400000000000000" pitchFamily="2" charset="-78"/>
            </a:rPr>
            <a:t>ادبیات نظری توضیح‌دهنده نحسی منابع طبیعی</a:t>
          </a:r>
          <a:endParaRPr lang="en-US" sz="1050" b="0">
            <a:cs typeface="B Mitra" panose="00000400000000000000" pitchFamily="2" charset="-78"/>
          </a:endParaRPr>
        </a:p>
      </dgm:t>
    </dgm:pt>
    <dgm:pt modelId="{49272CC5-FFF6-4542-BE79-C00E27B26A95}" type="parTrans" cxnId="{1B3E1450-877C-47A5-8669-18902EF89BF2}">
      <dgm:prSet/>
      <dgm:spPr/>
      <dgm:t>
        <a:bodyPr/>
        <a:lstStyle/>
        <a:p>
          <a:endParaRPr lang="en-US"/>
        </a:p>
      </dgm:t>
    </dgm:pt>
    <dgm:pt modelId="{393D0471-6FF7-4F73-8A25-A4A7BB7C02E7}" type="sibTrans" cxnId="{1B3E1450-877C-47A5-8669-18902EF89BF2}">
      <dgm:prSet/>
      <dgm:spPr/>
      <dgm:t>
        <a:bodyPr/>
        <a:lstStyle/>
        <a:p>
          <a:endParaRPr lang="en-US"/>
        </a:p>
      </dgm:t>
    </dgm:pt>
    <dgm:pt modelId="{1697C2A4-981D-454C-B86D-96C0E263F907}">
      <dgm:prSet custT="1"/>
      <dgm:spPr/>
      <dgm:t>
        <a:bodyPr/>
        <a:lstStyle/>
        <a:p>
          <a:pPr rtl="1"/>
          <a:r>
            <a:rPr lang="fa-IR" sz="1050" b="0">
              <a:cs typeface="B Mitra" panose="00000400000000000000" pitchFamily="2" charset="-78"/>
            </a:rPr>
            <a:t>اقتصاد سیاسی (11)</a:t>
          </a:r>
          <a:endParaRPr lang="en-US" sz="1050" b="0">
            <a:cs typeface="B Mitra" panose="00000400000000000000" pitchFamily="2" charset="-78"/>
          </a:endParaRPr>
        </a:p>
      </dgm:t>
    </dgm:pt>
    <dgm:pt modelId="{7B288D3D-BC0A-4215-AC50-D659F37281A9}" type="parTrans" cxnId="{C751BA68-859E-40A0-9FCC-58B296477F28}">
      <dgm:prSet/>
      <dgm:spPr/>
      <dgm:t>
        <a:bodyPr/>
        <a:lstStyle/>
        <a:p>
          <a:endParaRPr lang="en-US"/>
        </a:p>
      </dgm:t>
    </dgm:pt>
    <dgm:pt modelId="{D3E844E1-FB9A-4219-9117-966A6D629DA5}" type="sibTrans" cxnId="{C751BA68-859E-40A0-9FCC-58B296477F28}">
      <dgm:prSet/>
      <dgm:spPr/>
      <dgm:t>
        <a:bodyPr/>
        <a:lstStyle/>
        <a:p>
          <a:endParaRPr lang="en-US"/>
        </a:p>
      </dgm:t>
    </dgm:pt>
    <dgm:pt modelId="{39814A7B-F363-4084-9502-831008494872}">
      <dgm:prSet custT="1"/>
      <dgm:spPr/>
      <dgm:t>
        <a:bodyPr/>
        <a:lstStyle/>
        <a:p>
          <a:pPr rtl="1"/>
          <a:r>
            <a:rPr lang="fa-IR" sz="1050" b="0">
              <a:cs typeface="B Mitra" panose="00000400000000000000" pitchFamily="2" charset="-78"/>
            </a:rPr>
            <a:t>یادگیری (12)</a:t>
          </a:r>
          <a:endParaRPr lang="en-US" sz="1050" b="0">
            <a:cs typeface="B Mitra" panose="00000400000000000000" pitchFamily="2" charset="-78"/>
          </a:endParaRPr>
        </a:p>
      </dgm:t>
    </dgm:pt>
    <dgm:pt modelId="{5410D5E9-5180-47F9-B5B6-9CDCF2EF820C}" type="parTrans" cxnId="{F8F684E4-EC9E-46C7-8D7D-A764ECBB774F}">
      <dgm:prSet/>
      <dgm:spPr/>
      <dgm:t>
        <a:bodyPr/>
        <a:lstStyle/>
        <a:p>
          <a:endParaRPr lang="en-US"/>
        </a:p>
      </dgm:t>
    </dgm:pt>
    <dgm:pt modelId="{7EEA04E3-2D67-4611-A5B6-E5764CC5AED9}" type="sibTrans" cxnId="{F8F684E4-EC9E-46C7-8D7D-A764ECBB774F}">
      <dgm:prSet/>
      <dgm:spPr/>
      <dgm:t>
        <a:bodyPr/>
        <a:lstStyle/>
        <a:p>
          <a:endParaRPr lang="en-US"/>
        </a:p>
      </dgm:t>
    </dgm:pt>
    <dgm:pt modelId="{4874F693-24D7-480E-90AF-24196076F306}">
      <dgm:prSet custT="1"/>
      <dgm:spPr/>
      <dgm:t>
        <a:bodyPr/>
        <a:lstStyle/>
        <a:p>
          <a:pPr rtl="1"/>
          <a:r>
            <a:rPr lang="fa-IR" sz="1050" b="0">
              <a:cs typeface="B Mitra" panose="00000400000000000000" pitchFamily="2" charset="-78"/>
            </a:rPr>
            <a:t>بیماری هلندی و اثر نرخ ارز (13)</a:t>
          </a:r>
          <a:endParaRPr lang="en-US" sz="1050" b="0">
            <a:cs typeface="B Mitra" panose="00000400000000000000" pitchFamily="2" charset="-78"/>
          </a:endParaRPr>
        </a:p>
      </dgm:t>
    </dgm:pt>
    <dgm:pt modelId="{4217A3CF-302B-4CF9-BDCE-58215E2AF2D8}" type="parTrans" cxnId="{62FA5858-9AD3-424F-839C-515766EF2B35}">
      <dgm:prSet/>
      <dgm:spPr/>
      <dgm:t>
        <a:bodyPr/>
        <a:lstStyle/>
        <a:p>
          <a:endParaRPr lang="en-US"/>
        </a:p>
      </dgm:t>
    </dgm:pt>
    <dgm:pt modelId="{1B9176C3-AA98-4E54-8F8D-3B963A67100A}" type="sibTrans" cxnId="{62FA5858-9AD3-424F-839C-515766EF2B35}">
      <dgm:prSet/>
      <dgm:spPr/>
      <dgm:t>
        <a:bodyPr/>
        <a:lstStyle/>
        <a:p>
          <a:endParaRPr lang="en-US"/>
        </a:p>
      </dgm:t>
    </dgm:pt>
    <dgm:pt modelId="{D8282334-AC1A-42CD-887F-C1719D2C4202}">
      <dgm:prSet custT="1"/>
      <dgm:spPr/>
      <dgm:t>
        <a:bodyPr/>
        <a:lstStyle/>
        <a:p>
          <a:pPr rtl="1"/>
          <a:r>
            <a:rPr lang="fa-IR" sz="1050" b="0">
              <a:cs typeface="B Mitra" panose="00000400000000000000" pitchFamily="2" charset="-78"/>
            </a:rPr>
            <a:t>شناسایی مکانیزم‌های اثرگذاری (22)</a:t>
          </a:r>
          <a:endParaRPr lang="en-US" sz="1050" b="0">
            <a:cs typeface="B Mitra" panose="00000400000000000000" pitchFamily="2" charset="-78"/>
          </a:endParaRPr>
        </a:p>
      </dgm:t>
    </dgm:pt>
    <dgm:pt modelId="{2AE64F1E-F62B-4B29-B384-41C7CA7418BB}" type="parTrans" cxnId="{868C558C-A360-4CA9-A82A-0928BE307A1A}">
      <dgm:prSet/>
      <dgm:spPr/>
      <dgm:t>
        <a:bodyPr/>
        <a:lstStyle/>
        <a:p>
          <a:endParaRPr lang="en-US"/>
        </a:p>
      </dgm:t>
    </dgm:pt>
    <dgm:pt modelId="{971FC443-6B00-49B2-AA94-431C48E977D5}" type="sibTrans" cxnId="{868C558C-A360-4CA9-A82A-0928BE307A1A}">
      <dgm:prSet/>
      <dgm:spPr/>
      <dgm:t>
        <a:bodyPr/>
        <a:lstStyle/>
        <a:p>
          <a:endParaRPr lang="en-US"/>
        </a:p>
      </dgm:t>
    </dgm:pt>
    <dgm:pt modelId="{5C4B8821-7890-4017-B8F1-8C85627B73E7}">
      <dgm:prSet custT="1"/>
      <dgm:spPr/>
      <dgm:t>
        <a:bodyPr/>
        <a:lstStyle/>
        <a:p>
          <a:pPr rtl="1"/>
          <a:r>
            <a:rPr lang="fa-IR" sz="1050" b="0">
              <a:cs typeface="B Mitra" panose="00000400000000000000" pitchFamily="2" charset="-78"/>
            </a:rPr>
            <a:t>اثبات وجود نحسی منابع طبیعی(21)</a:t>
          </a:r>
          <a:endParaRPr lang="en-US" sz="1050" b="0">
            <a:cs typeface="B Mitra" panose="00000400000000000000" pitchFamily="2" charset="-78"/>
          </a:endParaRPr>
        </a:p>
      </dgm:t>
    </dgm:pt>
    <dgm:pt modelId="{BD30E99B-9517-4541-AAA6-67966E5AE6AD}" type="parTrans" cxnId="{7711EEEB-8AD6-4125-A4EE-F46836677995}">
      <dgm:prSet/>
      <dgm:spPr/>
      <dgm:t>
        <a:bodyPr/>
        <a:lstStyle/>
        <a:p>
          <a:endParaRPr lang="en-US"/>
        </a:p>
      </dgm:t>
    </dgm:pt>
    <dgm:pt modelId="{1CFEC0FB-1379-4BDA-9EF1-8AC199EFB486}" type="sibTrans" cxnId="{7711EEEB-8AD6-4125-A4EE-F46836677995}">
      <dgm:prSet/>
      <dgm:spPr/>
      <dgm:t>
        <a:bodyPr/>
        <a:lstStyle/>
        <a:p>
          <a:endParaRPr lang="en-US"/>
        </a:p>
      </dgm:t>
    </dgm:pt>
    <dgm:pt modelId="{6C134A66-B8DC-4AC0-8521-F202478CD9B0}">
      <dgm:prSet custT="1"/>
      <dgm:spPr/>
      <dgm:t>
        <a:bodyPr/>
        <a:lstStyle/>
        <a:p>
          <a:pPr rtl="1"/>
          <a:r>
            <a:rPr lang="fa-IR" sz="1050" b="0">
              <a:cs typeface="B Mitra" panose="00000400000000000000" pitchFamily="2" charset="-78"/>
            </a:rPr>
            <a:t>داده‌های کلان (221)</a:t>
          </a:r>
          <a:endParaRPr lang="en-US" sz="1050" b="0">
            <a:cs typeface="B Mitra" panose="00000400000000000000" pitchFamily="2" charset="-78"/>
          </a:endParaRPr>
        </a:p>
      </dgm:t>
    </dgm:pt>
    <dgm:pt modelId="{C6151DA6-8613-4840-BACC-5B17DBEE2837}" type="parTrans" cxnId="{4996D7D3-4B90-4FB6-B1D8-8F6763F3B124}">
      <dgm:prSet/>
      <dgm:spPr/>
      <dgm:t>
        <a:bodyPr/>
        <a:lstStyle/>
        <a:p>
          <a:endParaRPr lang="en-US"/>
        </a:p>
      </dgm:t>
    </dgm:pt>
    <dgm:pt modelId="{549605D7-F4C5-4181-B79A-F4415041367E}" type="sibTrans" cxnId="{4996D7D3-4B90-4FB6-B1D8-8F6763F3B124}">
      <dgm:prSet/>
      <dgm:spPr/>
      <dgm:t>
        <a:bodyPr/>
        <a:lstStyle/>
        <a:p>
          <a:endParaRPr lang="en-US"/>
        </a:p>
      </dgm:t>
    </dgm:pt>
    <dgm:pt modelId="{2FC84330-5CA6-419E-B66F-5FA10BE1A98E}">
      <dgm:prSet custT="1"/>
      <dgm:spPr/>
      <dgm:t>
        <a:bodyPr/>
        <a:lstStyle/>
        <a:p>
          <a:pPr rtl="1"/>
          <a:r>
            <a:rPr lang="fa-IR" sz="1050" b="0">
              <a:cs typeface="B Mitra" panose="00000400000000000000" pitchFamily="2" charset="-78"/>
            </a:rPr>
            <a:t>داده‌های خرد (222)</a:t>
          </a:r>
          <a:endParaRPr lang="en-US" sz="1050" b="0">
            <a:cs typeface="B Mitra" panose="00000400000000000000" pitchFamily="2" charset="-78"/>
          </a:endParaRPr>
        </a:p>
      </dgm:t>
    </dgm:pt>
    <dgm:pt modelId="{954D6978-37DD-47A0-BF27-79D29ADAFCF7}" type="parTrans" cxnId="{61C1E57E-CB72-404B-AC3E-39D187817786}">
      <dgm:prSet/>
      <dgm:spPr/>
      <dgm:t>
        <a:bodyPr/>
        <a:lstStyle/>
        <a:p>
          <a:endParaRPr lang="en-US"/>
        </a:p>
      </dgm:t>
    </dgm:pt>
    <dgm:pt modelId="{AE52662D-25BD-49E9-8309-907012B602F1}" type="sibTrans" cxnId="{61C1E57E-CB72-404B-AC3E-39D187817786}">
      <dgm:prSet/>
      <dgm:spPr/>
      <dgm:t>
        <a:bodyPr/>
        <a:lstStyle/>
        <a:p>
          <a:endParaRPr lang="en-US"/>
        </a:p>
      </dgm:t>
    </dgm:pt>
    <dgm:pt modelId="{7AE54EAF-EB7C-4723-BB27-26F7D2CF7246}" type="asst">
      <dgm:prSet custT="1"/>
      <dgm:spPr/>
      <dgm:t>
        <a:bodyPr/>
        <a:lstStyle/>
        <a:p>
          <a:r>
            <a:rPr lang="fa-IR" sz="1050" b="0">
              <a:cs typeface="B Mitra" panose="00000400000000000000" pitchFamily="2" charset="-78"/>
            </a:rPr>
            <a:t>داده‌‌های کلان (211)</a:t>
          </a:r>
          <a:endParaRPr lang="en-US" sz="1050" b="0">
            <a:cs typeface="B Mitra" panose="00000400000000000000" pitchFamily="2" charset="-78"/>
          </a:endParaRPr>
        </a:p>
      </dgm:t>
    </dgm:pt>
    <dgm:pt modelId="{7DF2D229-6B0D-4152-8F29-E93800C646ED}" type="parTrans" cxnId="{B18986FA-FDE3-42CB-941C-D751837AA270}">
      <dgm:prSet/>
      <dgm:spPr/>
      <dgm:t>
        <a:bodyPr/>
        <a:lstStyle/>
        <a:p>
          <a:endParaRPr lang="en-US"/>
        </a:p>
      </dgm:t>
    </dgm:pt>
    <dgm:pt modelId="{15CDE566-8A81-44F0-A999-0DA83A7D72B2}" type="sibTrans" cxnId="{B18986FA-FDE3-42CB-941C-D751837AA270}">
      <dgm:prSet/>
      <dgm:spPr/>
      <dgm:t>
        <a:bodyPr/>
        <a:lstStyle/>
        <a:p>
          <a:endParaRPr lang="en-US"/>
        </a:p>
      </dgm:t>
    </dgm:pt>
    <dgm:pt modelId="{2B78C45A-075C-483A-8743-119283FC7535}" type="asst">
      <dgm:prSet custT="1"/>
      <dgm:spPr/>
      <dgm:t>
        <a:bodyPr/>
        <a:lstStyle/>
        <a:p>
          <a:r>
            <a:rPr lang="fa-IR" sz="1050" b="0">
              <a:cs typeface="B Mitra" panose="00000400000000000000" pitchFamily="2" charset="-78"/>
            </a:rPr>
            <a:t>داده‌های خرد (212)</a:t>
          </a:r>
          <a:endParaRPr lang="en-US" sz="1050" b="0">
            <a:cs typeface="B Mitra" panose="00000400000000000000" pitchFamily="2" charset="-78"/>
          </a:endParaRPr>
        </a:p>
      </dgm:t>
    </dgm:pt>
    <dgm:pt modelId="{EFA73B80-5E3E-4AAA-B0CA-A76D4B4BCE56}" type="parTrans" cxnId="{DC4E7490-407D-4574-B82F-C880B6C39BAD}">
      <dgm:prSet/>
      <dgm:spPr/>
      <dgm:t>
        <a:bodyPr/>
        <a:lstStyle/>
        <a:p>
          <a:endParaRPr lang="en-US"/>
        </a:p>
      </dgm:t>
    </dgm:pt>
    <dgm:pt modelId="{9CA86C21-E80C-41FF-9910-8AFAF047E7CF}" type="sibTrans" cxnId="{DC4E7490-407D-4574-B82F-C880B6C39BAD}">
      <dgm:prSet/>
      <dgm:spPr/>
      <dgm:t>
        <a:bodyPr/>
        <a:lstStyle/>
        <a:p>
          <a:endParaRPr lang="en-US"/>
        </a:p>
      </dgm:t>
    </dgm:pt>
    <dgm:pt modelId="{AEFAAACC-87CF-464C-879A-69C195952075}">
      <dgm:prSet custT="1"/>
      <dgm:spPr/>
      <dgm:t>
        <a:bodyPr/>
        <a:lstStyle/>
        <a:p>
          <a:pPr rtl="1"/>
          <a:r>
            <a:rPr lang="fa-IR" sz="1050" b="0">
              <a:cs typeface="B Mitra" panose="00000400000000000000" pitchFamily="2" charset="-78"/>
            </a:rPr>
            <a:t>نوسانات (14)</a:t>
          </a:r>
          <a:endParaRPr lang="en-US" sz="1050" b="0">
            <a:cs typeface="B Mitra" panose="00000400000000000000" pitchFamily="2" charset="-78"/>
          </a:endParaRPr>
        </a:p>
      </dgm:t>
    </dgm:pt>
    <dgm:pt modelId="{418DA836-ACF0-4EE0-9459-E6E1B1F05649}" type="parTrans" cxnId="{6223B823-0345-4463-9B61-11939499D825}">
      <dgm:prSet/>
      <dgm:spPr/>
      <dgm:t>
        <a:bodyPr/>
        <a:lstStyle/>
        <a:p>
          <a:endParaRPr lang="en-US"/>
        </a:p>
      </dgm:t>
    </dgm:pt>
    <dgm:pt modelId="{DFAE2217-A9FE-4D03-A034-8FA6FE7E1953}" type="sibTrans" cxnId="{6223B823-0345-4463-9B61-11939499D825}">
      <dgm:prSet/>
      <dgm:spPr/>
      <dgm:t>
        <a:bodyPr/>
        <a:lstStyle/>
        <a:p>
          <a:endParaRPr lang="en-US"/>
        </a:p>
      </dgm:t>
    </dgm:pt>
    <dgm:pt modelId="{EE091AE1-2302-485A-A516-13208C5DBDC1}">
      <dgm:prSet custT="1"/>
      <dgm:spPr/>
      <dgm:t>
        <a:bodyPr/>
        <a:lstStyle/>
        <a:p>
          <a:pPr rtl="1"/>
          <a:r>
            <a:rPr lang="fa-IR" sz="1050" b="0">
              <a:cs typeface="B Mitra" panose="00000400000000000000" pitchFamily="2" charset="-78"/>
            </a:rPr>
            <a:t>حرکت بنگاه های بهره ور به سمت رانت(۱۵)</a:t>
          </a:r>
          <a:endParaRPr lang="en-US" sz="1050" b="0">
            <a:cs typeface="B Mitra" panose="00000400000000000000" pitchFamily="2" charset="-78"/>
          </a:endParaRPr>
        </a:p>
      </dgm:t>
    </dgm:pt>
    <dgm:pt modelId="{15D9484D-14D1-4141-9E37-0E3A5D1B55CE}" type="parTrans" cxnId="{5910EDD1-C4E1-4FE8-8044-A518C96CCC20}">
      <dgm:prSet/>
      <dgm:spPr/>
      <dgm:t>
        <a:bodyPr/>
        <a:lstStyle/>
        <a:p>
          <a:endParaRPr lang="en-US"/>
        </a:p>
      </dgm:t>
    </dgm:pt>
    <dgm:pt modelId="{99F74325-929B-4945-99EB-1C2E5AA32A0C}" type="sibTrans" cxnId="{5910EDD1-C4E1-4FE8-8044-A518C96CCC20}">
      <dgm:prSet/>
      <dgm:spPr/>
      <dgm:t>
        <a:bodyPr/>
        <a:lstStyle/>
        <a:p>
          <a:endParaRPr lang="en-US"/>
        </a:p>
      </dgm:t>
    </dgm:pt>
    <dgm:pt modelId="{EA37704D-4211-4A86-B718-63E011506730}">
      <dgm:prSet custT="1"/>
      <dgm:spPr/>
      <dgm:t>
        <a:bodyPr/>
        <a:lstStyle/>
        <a:p>
          <a:r>
            <a:rPr lang="fa-IR" sz="1050" b="0">
              <a:cs typeface="B Mitra" panose="00000400000000000000" pitchFamily="2" charset="-78"/>
            </a:rPr>
            <a:t>تجاری با  ناهمگونی بنگاه‌ها (131)</a:t>
          </a:r>
          <a:endParaRPr lang="en-US" sz="1050" b="0">
            <a:cs typeface="B Mitra" panose="00000400000000000000" pitchFamily="2" charset="-78"/>
          </a:endParaRPr>
        </a:p>
      </dgm:t>
    </dgm:pt>
    <dgm:pt modelId="{AD101C06-90DC-4AF6-A003-BAEAB74F5E21}" type="parTrans" cxnId="{53E54219-B730-411A-B3FD-5BAF13C1F84D}">
      <dgm:prSet/>
      <dgm:spPr/>
      <dgm:t>
        <a:bodyPr/>
        <a:lstStyle/>
        <a:p>
          <a:endParaRPr lang="en-US"/>
        </a:p>
      </dgm:t>
    </dgm:pt>
    <dgm:pt modelId="{AE01DA07-7087-4432-AD55-06DBF5EF0F88}" type="sibTrans" cxnId="{53E54219-B730-411A-B3FD-5BAF13C1F84D}">
      <dgm:prSet/>
      <dgm:spPr/>
      <dgm:t>
        <a:bodyPr/>
        <a:lstStyle/>
        <a:p>
          <a:endParaRPr lang="en-US"/>
        </a:p>
      </dgm:t>
    </dgm:pt>
    <dgm:pt modelId="{F5B82B8B-CFC3-4778-BA7C-719DFFDED511}" type="pres">
      <dgm:prSet presAssocID="{9CF5920A-E8DD-4D06-AF7D-78C3D4B13A88}" presName="hierChild1" presStyleCnt="0">
        <dgm:presLayoutVars>
          <dgm:orgChart val="1"/>
          <dgm:chPref val="1"/>
          <dgm:dir/>
          <dgm:animOne val="branch"/>
          <dgm:animLvl val="lvl"/>
          <dgm:resizeHandles/>
        </dgm:presLayoutVars>
      </dgm:prSet>
      <dgm:spPr/>
      <dgm:t>
        <a:bodyPr/>
        <a:lstStyle/>
        <a:p>
          <a:endParaRPr lang="en-US"/>
        </a:p>
      </dgm:t>
    </dgm:pt>
    <dgm:pt modelId="{6F818124-EDA6-40BA-8CC6-484730810091}" type="pres">
      <dgm:prSet presAssocID="{87392AF0-8305-4543-89F8-D98A4A6BE3D7}" presName="hierRoot1" presStyleCnt="0">
        <dgm:presLayoutVars>
          <dgm:hierBranch val="init"/>
        </dgm:presLayoutVars>
      </dgm:prSet>
      <dgm:spPr/>
      <dgm:t>
        <a:bodyPr/>
        <a:lstStyle/>
        <a:p>
          <a:endParaRPr lang="en-US"/>
        </a:p>
      </dgm:t>
    </dgm:pt>
    <dgm:pt modelId="{3B3AA724-6EB0-4648-997A-02CAAFBB7D30}" type="pres">
      <dgm:prSet presAssocID="{87392AF0-8305-4543-89F8-D98A4A6BE3D7}" presName="rootComposite1" presStyleCnt="0"/>
      <dgm:spPr/>
      <dgm:t>
        <a:bodyPr/>
        <a:lstStyle/>
        <a:p>
          <a:endParaRPr lang="en-US"/>
        </a:p>
      </dgm:t>
    </dgm:pt>
    <dgm:pt modelId="{32720109-7CAC-4BA3-B031-6B20CF8668FF}" type="pres">
      <dgm:prSet presAssocID="{87392AF0-8305-4543-89F8-D98A4A6BE3D7}" presName="rootText1" presStyleLbl="node0" presStyleIdx="0" presStyleCnt="1" custScaleX="451523" custScaleY="251663" custLinFactX="32717" custLinFactY="-100000" custLinFactNeighborX="100000" custLinFactNeighborY="-108101">
        <dgm:presLayoutVars>
          <dgm:chPref val="3"/>
        </dgm:presLayoutVars>
      </dgm:prSet>
      <dgm:spPr/>
      <dgm:t>
        <a:bodyPr/>
        <a:lstStyle/>
        <a:p>
          <a:endParaRPr lang="en-US"/>
        </a:p>
      </dgm:t>
    </dgm:pt>
    <dgm:pt modelId="{9FABBF7B-EA72-4043-A15E-7225C23F311F}" type="pres">
      <dgm:prSet presAssocID="{87392AF0-8305-4543-89F8-D98A4A6BE3D7}" presName="rootConnector1" presStyleLbl="node1" presStyleIdx="0" presStyleCnt="0"/>
      <dgm:spPr/>
      <dgm:t>
        <a:bodyPr/>
        <a:lstStyle/>
        <a:p>
          <a:endParaRPr lang="en-US"/>
        </a:p>
      </dgm:t>
    </dgm:pt>
    <dgm:pt modelId="{8B49E920-EE80-4502-996F-19E79692C1BD}" type="pres">
      <dgm:prSet presAssocID="{87392AF0-8305-4543-89F8-D98A4A6BE3D7}" presName="hierChild2" presStyleCnt="0"/>
      <dgm:spPr/>
      <dgm:t>
        <a:bodyPr/>
        <a:lstStyle/>
        <a:p>
          <a:endParaRPr lang="en-US"/>
        </a:p>
      </dgm:t>
    </dgm:pt>
    <dgm:pt modelId="{26A64ED3-4C24-463A-A241-CC44CD735E07}" type="pres">
      <dgm:prSet presAssocID="{4C0BEA9E-6D40-4667-ADFB-2AC32F131E3F}" presName="Name37" presStyleLbl="parChTrans1D2" presStyleIdx="0" presStyleCnt="2"/>
      <dgm:spPr/>
      <dgm:t>
        <a:bodyPr/>
        <a:lstStyle/>
        <a:p>
          <a:endParaRPr lang="en-US"/>
        </a:p>
      </dgm:t>
    </dgm:pt>
    <dgm:pt modelId="{7F55B7AE-2B14-4BE7-B474-33A130E1CAA1}" type="pres">
      <dgm:prSet presAssocID="{81127CC0-7E90-42E4-BBF8-7582D6F9E6C4}" presName="hierRoot2" presStyleCnt="0">
        <dgm:presLayoutVars>
          <dgm:hierBranch val="init"/>
        </dgm:presLayoutVars>
      </dgm:prSet>
      <dgm:spPr/>
      <dgm:t>
        <a:bodyPr/>
        <a:lstStyle/>
        <a:p>
          <a:endParaRPr lang="en-US"/>
        </a:p>
      </dgm:t>
    </dgm:pt>
    <dgm:pt modelId="{FF144B34-84DF-4163-91EB-9F220822C349}" type="pres">
      <dgm:prSet presAssocID="{81127CC0-7E90-42E4-BBF8-7582D6F9E6C4}" presName="rootComposite" presStyleCnt="0"/>
      <dgm:spPr/>
      <dgm:t>
        <a:bodyPr/>
        <a:lstStyle/>
        <a:p>
          <a:endParaRPr lang="en-US"/>
        </a:p>
      </dgm:t>
    </dgm:pt>
    <dgm:pt modelId="{E20BD23A-51FE-4E92-9E79-59B172BD7E97}" type="pres">
      <dgm:prSet presAssocID="{81127CC0-7E90-42E4-BBF8-7582D6F9E6C4}" presName="rootText" presStyleLbl="node2" presStyleIdx="0" presStyleCnt="2" custScaleX="326914" custScaleY="169953">
        <dgm:presLayoutVars>
          <dgm:chPref val="3"/>
        </dgm:presLayoutVars>
      </dgm:prSet>
      <dgm:spPr/>
      <dgm:t>
        <a:bodyPr/>
        <a:lstStyle/>
        <a:p>
          <a:endParaRPr lang="en-US"/>
        </a:p>
      </dgm:t>
    </dgm:pt>
    <dgm:pt modelId="{084249CA-40AC-488C-8226-D7B70EDE6E5A}" type="pres">
      <dgm:prSet presAssocID="{81127CC0-7E90-42E4-BBF8-7582D6F9E6C4}" presName="rootConnector" presStyleLbl="node2" presStyleIdx="0" presStyleCnt="2"/>
      <dgm:spPr/>
      <dgm:t>
        <a:bodyPr/>
        <a:lstStyle/>
        <a:p>
          <a:endParaRPr lang="en-US"/>
        </a:p>
      </dgm:t>
    </dgm:pt>
    <dgm:pt modelId="{A5113EAF-3003-4C30-86B2-10372338F4FB}" type="pres">
      <dgm:prSet presAssocID="{81127CC0-7E90-42E4-BBF8-7582D6F9E6C4}" presName="hierChild4" presStyleCnt="0"/>
      <dgm:spPr/>
      <dgm:t>
        <a:bodyPr/>
        <a:lstStyle/>
        <a:p>
          <a:endParaRPr lang="en-US"/>
        </a:p>
      </dgm:t>
    </dgm:pt>
    <dgm:pt modelId="{1683EA50-F685-44BE-BCDE-447254885BC7}" type="pres">
      <dgm:prSet presAssocID="{2AE64F1E-F62B-4B29-B384-41C7CA7418BB}" presName="Name37" presStyleLbl="parChTrans1D3" presStyleIdx="0" presStyleCnt="7"/>
      <dgm:spPr/>
      <dgm:t>
        <a:bodyPr/>
        <a:lstStyle/>
        <a:p>
          <a:endParaRPr lang="en-US"/>
        </a:p>
      </dgm:t>
    </dgm:pt>
    <dgm:pt modelId="{2E0160B3-BAA5-4593-9E6E-7DFECC5DB702}" type="pres">
      <dgm:prSet presAssocID="{D8282334-AC1A-42CD-887F-C1719D2C4202}" presName="hierRoot2" presStyleCnt="0">
        <dgm:presLayoutVars>
          <dgm:hierBranch val="init"/>
        </dgm:presLayoutVars>
      </dgm:prSet>
      <dgm:spPr/>
      <dgm:t>
        <a:bodyPr/>
        <a:lstStyle/>
        <a:p>
          <a:endParaRPr lang="en-US"/>
        </a:p>
      </dgm:t>
    </dgm:pt>
    <dgm:pt modelId="{6CA0B32F-C6DA-4795-B969-5053DD437BD5}" type="pres">
      <dgm:prSet presAssocID="{D8282334-AC1A-42CD-887F-C1719D2C4202}" presName="rootComposite" presStyleCnt="0"/>
      <dgm:spPr/>
      <dgm:t>
        <a:bodyPr/>
        <a:lstStyle/>
        <a:p>
          <a:endParaRPr lang="en-US"/>
        </a:p>
      </dgm:t>
    </dgm:pt>
    <dgm:pt modelId="{8743EA18-A206-4D93-B334-517E6E1C16C1}" type="pres">
      <dgm:prSet presAssocID="{D8282334-AC1A-42CD-887F-C1719D2C4202}" presName="rootText" presStyleLbl="node3" presStyleIdx="0" presStyleCnt="7" custScaleX="209935" custScaleY="190260">
        <dgm:presLayoutVars>
          <dgm:chPref val="3"/>
        </dgm:presLayoutVars>
      </dgm:prSet>
      <dgm:spPr/>
      <dgm:t>
        <a:bodyPr/>
        <a:lstStyle/>
        <a:p>
          <a:endParaRPr lang="en-US"/>
        </a:p>
      </dgm:t>
    </dgm:pt>
    <dgm:pt modelId="{08F9F155-7150-4AE1-9E07-B54BA0A7DD2F}" type="pres">
      <dgm:prSet presAssocID="{D8282334-AC1A-42CD-887F-C1719D2C4202}" presName="rootConnector" presStyleLbl="node3" presStyleIdx="0" presStyleCnt="7"/>
      <dgm:spPr/>
      <dgm:t>
        <a:bodyPr/>
        <a:lstStyle/>
        <a:p>
          <a:endParaRPr lang="en-US"/>
        </a:p>
      </dgm:t>
    </dgm:pt>
    <dgm:pt modelId="{883E74DF-06A1-484C-AD83-6CB07286FED3}" type="pres">
      <dgm:prSet presAssocID="{D8282334-AC1A-42CD-887F-C1719D2C4202}" presName="hierChild4" presStyleCnt="0"/>
      <dgm:spPr/>
      <dgm:t>
        <a:bodyPr/>
        <a:lstStyle/>
        <a:p>
          <a:endParaRPr lang="en-US"/>
        </a:p>
      </dgm:t>
    </dgm:pt>
    <dgm:pt modelId="{715D8A97-ACC0-4131-B4D7-A4E4645BC292}" type="pres">
      <dgm:prSet presAssocID="{C6151DA6-8613-4840-BACC-5B17DBEE2837}" presName="Name37" presStyleLbl="parChTrans1D4" presStyleIdx="0" presStyleCnt="5"/>
      <dgm:spPr/>
      <dgm:t>
        <a:bodyPr/>
        <a:lstStyle/>
        <a:p>
          <a:endParaRPr lang="en-US"/>
        </a:p>
      </dgm:t>
    </dgm:pt>
    <dgm:pt modelId="{3534857E-BC5A-4C18-B16C-5C17EC8D1ED6}" type="pres">
      <dgm:prSet presAssocID="{6C134A66-B8DC-4AC0-8521-F202478CD9B0}" presName="hierRoot2" presStyleCnt="0">
        <dgm:presLayoutVars>
          <dgm:hierBranch val="init"/>
        </dgm:presLayoutVars>
      </dgm:prSet>
      <dgm:spPr/>
      <dgm:t>
        <a:bodyPr/>
        <a:lstStyle/>
        <a:p>
          <a:endParaRPr lang="en-US"/>
        </a:p>
      </dgm:t>
    </dgm:pt>
    <dgm:pt modelId="{11F5AA05-4911-468B-A415-F9F1705F305C}" type="pres">
      <dgm:prSet presAssocID="{6C134A66-B8DC-4AC0-8521-F202478CD9B0}" presName="rootComposite" presStyleCnt="0"/>
      <dgm:spPr/>
      <dgm:t>
        <a:bodyPr/>
        <a:lstStyle/>
        <a:p>
          <a:endParaRPr lang="en-US"/>
        </a:p>
      </dgm:t>
    </dgm:pt>
    <dgm:pt modelId="{A5E2C4F8-E27F-4EE7-8417-ECEE90B54667}" type="pres">
      <dgm:prSet presAssocID="{6C134A66-B8DC-4AC0-8521-F202478CD9B0}" presName="rootText" presStyleLbl="node4" presStyleIdx="0" presStyleCnt="3" custScaleX="201420" custScaleY="197906">
        <dgm:presLayoutVars>
          <dgm:chPref val="3"/>
        </dgm:presLayoutVars>
      </dgm:prSet>
      <dgm:spPr/>
      <dgm:t>
        <a:bodyPr/>
        <a:lstStyle/>
        <a:p>
          <a:endParaRPr lang="en-US"/>
        </a:p>
      </dgm:t>
    </dgm:pt>
    <dgm:pt modelId="{FD507B4F-12C6-40A7-8A23-AD79FA0EB528}" type="pres">
      <dgm:prSet presAssocID="{6C134A66-B8DC-4AC0-8521-F202478CD9B0}" presName="rootConnector" presStyleLbl="node4" presStyleIdx="0" presStyleCnt="3"/>
      <dgm:spPr/>
      <dgm:t>
        <a:bodyPr/>
        <a:lstStyle/>
        <a:p>
          <a:endParaRPr lang="en-US"/>
        </a:p>
      </dgm:t>
    </dgm:pt>
    <dgm:pt modelId="{F04CD37F-A811-439C-B833-1830B301D8C9}" type="pres">
      <dgm:prSet presAssocID="{6C134A66-B8DC-4AC0-8521-F202478CD9B0}" presName="hierChild4" presStyleCnt="0"/>
      <dgm:spPr/>
      <dgm:t>
        <a:bodyPr/>
        <a:lstStyle/>
        <a:p>
          <a:endParaRPr lang="en-US"/>
        </a:p>
      </dgm:t>
    </dgm:pt>
    <dgm:pt modelId="{42450FDB-BD30-4CE1-8F3C-3BE128B2526D}" type="pres">
      <dgm:prSet presAssocID="{6C134A66-B8DC-4AC0-8521-F202478CD9B0}" presName="hierChild5" presStyleCnt="0"/>
      <dgm:spPr/>
      <dgm:t>
        <a:bodyPr/>
        <a:lstStyle/>
        <a:p>
          <a:endParaRPr lang="en-US"/>
        </a:p>
      </dgm:t>
    </dgm:pt>
    <dgm:pt modelId="{21FD1E8C-51B3-4067-A2D4-38D70D8024FD}" type="pres">
      <dgm:prSet presAssocID="{954D6978-37DD-47A0-BF27-79D29ADAFCF7}" presName="Name37" presStyleLbl="parChTrans1D4" presStyleIdx="1" presStyleCnt="5"/>
      <dgm:spPr/>
      <dgm:t>
        <a:bodyPr/>
        <a:lstStyle/>
        <a:p>
          <a:endParaRPr lang="en-US"/>
        </a:p>
      </dgm:t>
    </dgm:pt>
    <dgm:pt modelId="{5789721E-5549-4C71-B1A7-A4C0F6C96F54}" type="pres">
      <dgm:prSet presAssocID="{2FC84330-5CA6-419E-B66F-5FA10BE1A98E}" presName="hierRoot2" presStyleCnt="0">
        <dgm:presLayoutVars>
          <dgm:hierBranch val="init"/>
        </dgm:presLayoutVars>
      </dgm:prSet>
      <dgm:spPr/>
      <dgm:t>
        <a:bodyPr/>
        <a:lstStyle/>
        <a:p>
          <a:endParaRPr lang="en-US"/>
        </a:p>
      </dgm:t>
    </dgm:pt>
    <dgm:pt modelId="{95917447-8510-45D2-9DA0-68C3A51EB2D9}" type="pres">
      <dgm:prSet presAssocID="{2FC84330-5CA6-419E-B66F-5FA10BE1A98E}" presName="rootComposite" presStyleCnt="0"/>
      <dgm:spPr/>
      <dgm:t>
        <a:bodyPr/>
        <a:lstStyle/>
        <a:p>
          <a:endParaRPr lang="en-US"/>
        </a:p>
      </dgm:t>
    </dgm:pt>
    <dgm:pt modelId="{85534735-F167-4437-AE6B-C755943B48D4}" type="pres">
      <dgm:prSet presAssocID="{2FC84330-5CA6-419E-B66F-5FA10BE1A98E}" presName="rootText" presStyleLbl="node4" presStyleIdx="1" presStyleCnt="3" custScaleX="208545" custScaleY="223534" custLinFactNeighborX="-1515" custLinFactNeighborY="78766">
        <dgm:presLayoutVars>
          <dgm:chPref val="3"/>
        </dgm:presLayoutVars>
      </dgm:prSet>
      <dgm:spPr/>
      <dgm:t>
        <a:bodyPr/>
        <a:lstStyle/>
        <a:p>
          <a:endParaRPr lang="en-US"/>
        </a:p>
      </dgm:t>
    </dgm:pt>
    <dgm:pt modelId="{2054846C-3CDC-48A6-80F0-948F5AE87409}" type="pres">
      <dgm:prSet presAssocID="{2FC84330-5CA6-419E-B66F-5FA10BE1A98E}" presName="rootConnector" presStyleLbl="node4" presStyleIdx="1" presStyleCnt="3"/>
      <dgm:spPr/>
      <dgm:t>
        <a:bodyPr/>
        <a:lstStyle/>
        <a:p>
          <a:endParaRPr lang="en-US"/>
        </a:p>
      </dgm:t>
    </dgm:pt>
    <dgm:pt modelId="{8E717721-C73E-4653-95F2-7D0E92AF90DE}" type="pres">
      <dgm:prSet presAssocID="{2FC84330-5CA6-419E-B66F-5FA10BE1A98E}" presName="hierChild4" presStyleCnt="0"/>
      <dgm:spPr/>
      <dgm:t>
        <a:bodyPr/>
        <a:lstStyle/>
        <a:p>
          <a:endParaRPr lang="en-US"/>
        </a:p>
      </dgm:t>
    </dgm:pt>
    <dgm:pt modelId="{EB3DEC29-D350-4C67-9A73-4DB7399EA401}" type="pres">
      <dgm:prSet presAssocID="{2FC84330-5CA6-419E-B66F-5FA10BE1A98E}" presName="hierChild5" presStyleCnt="0"/>
      <dgm:spPr/>
      <dgm:t>
        <a:bodyPr/>
        <a:lstStyle/>
        <a:p>
          <a:endParaRPr lang="en-US"/>
        </a:p>
      </dgm:t>
    </dgm:pt>
    <dgm:pt modelId="{886AFE94-D0EB-454E-8ED3-C3AFDD70D504}" type="pres">
      <dgm:prSet presAssocID="{D8282334-AC1A-42CD-887F-C1719D2C4202}" presName="hierChild5" presStyleCnt="0"/>
      <dgm:spPr/>
      <dgm:t>
        <a:bodyPr/>
        <a:lstStyle/>
        <a:p>
          <a:endParaRPr lang="en-US"/>
        </a:p>
      </dgm:t>
    </dgm:pt>
    <dgm:pt modelId="{7CAD6F8E-79D5-490A-A816-4B4CDC6960C9}" type="pres">
      <dgm:prSet presAssocID="{BD30E99B-9517-4541-AAA6-67966E5AE6AD}" presName="Name37" presStyleLbl="parChTrans1D3" presStyleIdx="1" presStyleCnt="7"/>
      <dgm:spPr/>
      <dgm:t>
        <a:bodyPr/>
        <a:lstStyle/>
        <a:p>
          <a:endParaRPr lang="en-US"/>
        </a:p>
      </dgm:t>
    </dgm:pt>
    <dgm:pt modelId="{515318BC-0317-43A9-A47B-8778F56F1D3F}" type="pres">
      <dgm:prSet presAssocID="{5C4B8821-7890-4017-B8F1-8C85627B73E7}" presName="hierRoot2" presStyleCnt="0">
        <dgm:presLayoutVars>
          <dgm:hierBranch val="init"/>
        </dgm:presLayoutVars>
      </dgm:prSet>
      <dgm:spPr/>
      <dgm:t>
        <a:bodyPr/>
        <a:lstStyle/>
        <a:p>
          <a:endParaRPr lang="en-US"/>
        </a:p>
      </dgm:t>
    </dgm:pt>
    <dgm:pt modelId="{6EE78048-80D1-4BF4-8714-FE13AFE23C94}" type="pres">
      <dgm:prSet presAssocID="{5C4B8821-7890-4017-B8F1-8C85627B73E7}" presName="rootComposite" presStyleCnt="0"/>
      <dgm:spPr/>
      <dgm:t>
        <a:bodyPr/>
        <a:lstStyle/>
        <a:p>
          <a:endParaRPr lang="en-US"/>
        </a:p>
      </dgm:t>
    </dgm:pt>
    <dgm:pt modelId="{3785713E-E3C2-4A70-B24A-FEAF83D026A5}" type="pres">
      <dgm:prSet presAssocID="{5C4B8821-7890-4017-B8F1-8C85627B73E7}" presName="rootText" presStyleLbl="node3" presStyleIdx="1" presStyleCnt="7" custScaleX="207645" custScaleY="229921">
        <dgm:presLayoutVars>
          <dgm:chPref val="3"/>
        </dgm:presLayoutVars>
      </dgm:prSet>
      <dgm:spPr/>
      <dgm:t>
        <a:bodyPr/>
        <a:lstStyle/>
        <a:p>
          <a:endParaRPr lang="en-US"/>
        </a:p>
      </dgm:t>
    </dgm:pt>
    <dgm:pt modelId="{D370A0AD-3A97-4B75-A41D-D1062EF83242}" type="pres">
      <dgm:prSet presAssocID="{5C4B8821-7890-4017-B8F1-8C85627B73E7}" presName="rootConnector" presStyleLbl="node3" presStyleIdx="1" presStyleCnt="7"/>
      <dgm:spPr/>
      <dgm:t>
        <a:bodyPr/>
        <a:lstStyle/>
        <a:p>
          <a:endParaRPr lang="en-US"/>
        </a:p>
      </dgm:t>
    </dgm:pt>
    <dgm:pt modelId="{90181212-5F5B-44BF-B862-23A6A45EA0B2}" type="pres">
      <dgm:prSet presAssocID="{5C4B8821-7890-4017-B8F1-8C85627B73E7}" presName="hierChild4" presStyleCnt="0"/>
      <dgm:spPr/>
      <dgm:t>
        <a:bodyPr/>
        <a:lstStyle/>
        <a:p>
          <a:endParaRPr lang="en-US"/>
        </a:p>
      </dgm:t>
    </dgm:pt>
    <dgm:pt modelId="{72E76B5F-AD9D-4D5E-8BCA-908ADDD8CEC9}" type="pres">
      <dgm:prSet presAssocID="{5C4B8821-7890-4017-B8F1-8C85627B73E7}" presName="hierChild5" presStyleCnt="0"/>
      <dgm:spPr/>
      <dgm:t>
        <a:bodyPr/>
        <a:lstStyle/>
        <a:p>
          <a:endParaRPr lang="en-US"/>
        </a:p>
      </dgm:t>
    </dgm:pt>
    <dgm:pt modelId="{DDF85EFE-2F26-4132-9552-779DBF0BA9F5}" type="pres">
      <dgm:prSet presAssocID="{7DF2D229-6B0D-4152-8F29-E93800C646ED}" presName="Name111" presStyleLbl="parChTrans1D4" presStyleIdx="2" presStyleCnt="5"/>
      <dgm:spPr/>
      <dgm:t>
        <a:bodyPr/>
        <a:lstStyle/>
        <a:p>
          <a:endParaRPr lang="en-US"/>
        </a:p>
      </dgm:t>
    </dgm:pt>
    <dgm:pt modelId="{2417BCB5-948C-4084-893C-C940EC4F26B8}" type="pres">
      <dgm:prSet presAssocID="{7AE54EAF-EB7C-4723-BB27-26F7D2CF7246}" presName="hierRoot3" presStyleCnt="0">
        <dgm:presLayoutVars>
          <dgm:hierBranch val="init"/>
        </dgm:presLayoutVars>
      </dgm:prSet>
      <dgm:spPr/>
      <dgm:t>
        <a:bodyPr/>
        <a:lstStyle/>
        <a:p>
          <a:endParaRPr lang="en-US"/>
        </a:p>
      </dgm:t>
    </dgm:pt>
    <dgm:pt modelId="{51764198-EC9E-4809-B710-A4FC3437B7ED}" type="pres">
      <dgm:prSet presAssocID="{7AE54EAF-EB7C-4723-BB27-26F7D2CF7246}" presName="rootComposite3" presStyleCnt="0"/>
      <dgm:spPr/>
      <dgm:t>
        <a:bodyPr/>
        <a:lstStyle/>
        <a:p>
          <a:endParaRPr lang="en-US"/>
        </a:p>
      </dgm:t>
    </dgm:pt>
    <dgm:pt modelId="{C60C6D1D-D5C6-41B8-97E2-498DE78508CA}" type="pres">
      <dgm:prSet presAssocID="{7AE54EAF-EB7C-4723-BB27-26F7D2CF7246}" presName="rootText3" presStyleLbl="asst3" presStyleIdx="0" presStyleCnt="2" custScaleX="117470" custScaleY="197576" custLinFactX="93579" custLinFactNeighborX="100000" custLinFactNeighborY="69560">
        <dgm:presLayoutVars>
          <dgm:chPref val="3"/>
        </dgm:presLayoutVars>
      </dgm:prSet>
      <dgm:spPr/>
      <dgm:t>
        <a:bodyPr/>
        <a:lstStyle/>
        <a:p>
          <a:endParaRPr lang="en-US"/>
        </a:p>
      </dgm:t>
    </dgm:pt>
    <dgm:pt modelId="{00007521-F787-4BAF-B8B6-EF573708A423}" type="pres">
      <dgm:prSet presAssocID="{7AE54EAF-EB7C-4723-BB27-26F7D2CF7246}" presName="rootConnector3" presStyleLbl="asst3" presStyleIdx="0" presStyleCnt="2"/>
      <dgm:spPr/>
      <dgm:t>
        <a:bodyPr/>
        <a:lstStyle/>
        <a:p>
          <a:endParaRPr lang="en-US"/>
        </a:p>
      </dgm:t>
    </dgm:pt>
    <dgm:pt modelId="{66245E00-6887-41AB-B92E-54B3BF1E85D1}" type="pres">
      <dgm:prSet presAssocID="{7AE54EAF-EB7C-4723-BB27-26F7D2CF7246}" presName="hierChild6" presStyleCnt="0"/>
      <dgm:spPr/>
      <dgm:t>
        <a:bodyPr/>
        <a:lstStyle/>
        <a:p>
          <a:endParaRPr lang="en-US"/>
        </a:p>
      </dgm:t>
    </dgm:pt>
    <dgm:pt modelId="{1B0B55C2-308A-4E2A-9F4F-CF711DFEAD35}" type="pres">
      <dgm:prSet presAssocID="{7AE54EAF-EB7C-4723-BB27-26F7D2CF7246}" presName="hierChild7" presStyleCnt="0"/>
      <dgm:spPr/>
      <dgm:t>
        <a:bodyPr/>
        <a:lstStyle/>
        <a:p>
          <a:endParaRPr lang="en-US"/>
        </a:p>
      </dgm:t>
    </dgm:pt>
    <dgm:pt modelId="{955BD8F4-87A3-4C57-B3A2-BFA84640B756}" type="pres">
      <dgm:prSet presAssocID="{EFA73B80-5E3E-4AAA-B0CA-A76D4B4BCE56}" presName="Name111" presStyleLbl="parChTrans1D4" presStyleIdx="3" presStyleCnt="5"/>
      <dgm:spPr/>
      <dgm:t>
        <a:bodyPr/>
        <a:lstStyle/>
        <a:p>
          <a:endParaRPr lang="en-US"/>
        </a:p>
      </dgm:t>
    </dgm:pt>
    <dgm:pt modelId="{AC869997-1DE4-491C-BB90-232346ABCE4F}" type="pres">
      <dgm:prSet presAssocID="{2B78C45A-075C-483A-8743-119283FC7535}" presName="hierRoot3" presStyleCnt="0">
        <dgm:presLayoutVars>
          <dgm:hierBranch val="init"/>
        </dgm:presLayoutVars>
      </dgm:prSet>
      <dgm:spPr/>
      <dgm:t>
        <a:bodyPr/>
        <a:lstStyle/>
        <a:p>
          <a:endParaRPr lang="en-US"/>
        </a:p>
      </dgm:t>
    </dgm:pt>
    <dgm:pt modelId="{18C6E018-A359-47B6-B53F-1664BE2D7122}" type="pres">
      <dgm:prSet presAssocID="{2B78C45A-075C-483A-8743-119283FC7535}" presName="rootComposite3" presStyleCnt="0"/>
      <dgm:spPr/>
      <dgm:t>
        <a:bodyPr/>
        <a:lstStyle/>
        <a:p>
          <a:endParaRPr lang="en-US"/>
        </a:p>
      </dgm:t>
    </dgm:pt>
    <dgm:pt modelId="{A5CF21E6-CAB4-4D94-B6FB-1E9B91CF2182}" type="pres">
      <dgm:prSet presAssocID="{2B78C45A-075C-483A-8743-119283FC7535}" presName="rootText3" presStyleLbl="asst3" presStyleIdx="1" presStyleCnt="2" custScaleX="137299" custScaleY="150141" custLinFactY="116240" custLinFactNeighborX="50367" custLinFactNeighborY="200000">
        <dgm:presLayoutVars>
          <dgm:chPref val="3"/>
        </dgm:presLayoutVars>
      </dgm:prSet>
      <dgm:spPr/>
      <dgm:t>
        <a:bodyPr/>
        <a:lstStyle/>
        <a:p>
          <a:endParaRPr lang="en-US"/>
        </a:p>
      </dgm:t>
    </dgm:pt>
    <dgm:pt modelId="{A3E40E91-47C1-415A-BD8E-255A3C828995}" type="pres">
      <dgm:prSet presAssocID="{2B78C45A-075C-483A-8743-119283FC7535}" presName="rootConnector3" presStyleLbl="asst3" presStyleIdx="1" presStyleCnt="2"/>
      <dgm:spPr/>
      <dgm:t>
        <a:bodyPr/>
        <a:lstStyle/>
        <a:p>
          <a:endParaRPr lang="en-US"/>
        </a:p>
      </dgm:t>
    </dgm:pt>
    <dgm:pt modelId="{EF20E9CC-5F45-4CC4-BD4D-4CAB520FF43F}" type="pres">
      <dgm:prSet presAssocID="{2B78C45A-075C-483A-8743-119283FC7535}" presName="hierChild6" presStyleCnt="0"/>
      <dgm:spPr/>
      <dgm:t>
        <a:bodyPr/>
        <a:lstStyle/>
        <a:p>
          <a:endParaRPr lang="en-US"/>
        </a:p>
      </dgm:t>
    </dgm:pt>
    <dgm:pt modelId="{5BFDAD62-E9FA-4A9A-9381-B9B2F23C4DC5}" type="pres">
      <dgm:prSet presAssocID="{2B78C45A-075C-483A-8743-119283FC7535}" presName="hierChild7" presStyleCnt="0"/>
      <dgm:spPr/>
      <dgm:t>
        <a:bodyPr/>
        <a:lstStyle/>
        <a:p>
          <a:endParaRPr lang="en-US"/>
        </a:p>
      </dgm:t>
    </dgm:pt>
    <dgm:pt modelId="{8365A698-16A4-46F8-98A0-43BB2CF23FCC}" type="pres">
      <dgm:prSet presAssocID="{81127CC0-7E90-42E4-BBF8-7582D6F9E6C4}" presName="hierChild5" presStyleCnt="0"/>
      <dgm:spPr/>
      <dgm:t>
        <a:bodyPr/>
        <a:lstStyle/>
        <a:p>
          <a:endParaRPr lang="en-US"/>
        </a:p>
      </dgm:t>
    </dgm:pt>
    <dgm:pt modelId="{993BF3B9-2982-44A8-96C8-C7579BA9C73F}" type="pres">
      <dgm:prSet presAssocID="{49272CC5-FFF6-4542-BE79-C00E27B26A95}" presName="Name37" presStyleLbl="parChTrans1D2" presStyleIdx="1" presStyleCnt="2"/>
      <dgm:spPr/>
      <dgm:t>
        <a:bodyPr/>
        <a:lstStyle/>
        <a:p>
          <a:endParaRPr lang="en-US"/>
        </a:p>
      </dgm:t>
    </dgm:pt>
    <dgm:pt modelId="{75D6D7F0-D0D1-45D2-914D-C11FDA5BBDB2}" type="pres">
      <dgm:prSet presAssocID="{79F132B5-1EDD-407B-97F1-B19964B9AAFC}" presName="hierRoot2" presStyleCnt="0">
        <dgm:presLayoutVars>
          <dgm:hierBranch val="init"/>
        </dgm:presLayoutVars>
      </dgm:prSet>
      <dgm:spPr/>
      <dgm:t>
        <a:bodyPr/>
        <a:lstStyle/>
        <a:p>
          <a:endParaRPr lang="en-US"/>
        </a:p>
      </dgm:t>
    </dgm:pt>
    <dgm:pt modelId="{8D043EE2-2756-4345-9839-5DE65F9F2899}" type="pres">
      <dgm:prSet presAssocID="{79F132B5-1EDD-407B-97F1-B19964B9AAFC}" presName="rootComposite" presStyleCnt="0"/>
      <dgm:spPr/>
      <dgm:t>
        <a:bodyPr/>
        <a:lstStyle/>
        <a:p>
          <a:endParaRPr lang="en-US"/>
        </a:p>
      </dgm:t>
    </dgm:pt>
    <dgm:pt modelId="{2F40126D-9A74-438F-904A-3A7BE084F4E4}" type="pres">
      <dgm:prSet presAssocID="{79F132B5-1EDD-407B-97F1-B19964B9AAFC}" presName="rootText" presStyleLbl="node2" presStyleIdx="1" presStyleCnt="2" custScaleX="388395" custScaleY="170999" custLinFactNeighborX="95482" custLinFactNeighborY="-6903">
        <dgm:presLayoutVars>
          <dgm:chPref val="3"/>
        </dgm:presLayoutVars>
      </dgm:prSet>
      <dgm:spPr/>
      <dgm:t>
        <a:bodyPr/>
        <a:lstStyle/>
        <a:p>
          <a:endParaRPr lang="en-US"/>
        </a:p>
      </dgm:t>
    </dgm:pt>
    <dgm:pt modelId="{A7F720F9-CE94-4649-9A4F-FD44D246C7F3}" type="pres">
      <dgm:prSet presAssocID="{79F132B5-1EDD-407B-97F1-B19964B9AAFC}" presName="rootConnector" presStyleLbl="node2" presStyleIdx="1" presStyleCnt="2"/>
      <dgm:spPr/>
      <dgm:t>
        <a:bodyPr/>
        <a:lstStyle/>
        <a:p>
          <a:endParaRPr lang="en-US"/>
        </a:p>
      </dgm:t>
    </dgm:pt>
    <dgm:pt modelId="{7E9A6485-2792-4855-9C68-171C6E5AE469}" type="pres">
      <dgm:prSet presAssocID="{79F132B5-1EDD-407B-97F1-B19964B9AAFC}" presName="hierChild4" presStyleCnt="0"/>
      <dgm:spPr/>
      <dgm:t>
        <a:bodyPr/>
        <a:lstStyle/>
        <a:p>
          <a:endParaRPr lang="en-US"/>
        </a:p>
      </dgm:t>
    </dgm:pt>
    <dgm:pt modelId="{8308BE5A-6D6E-488B-9D7A-B5812E7A7F47}" type="pres">
      <dgm:prSet presAssocID="{7B288D3D-BC0A-4215-AC50-D659F37281A9}" presName="Name37" presStyleLbl="parChTrans1D3" presStyleIdx="2" presStyleCnt="7"/>
      <dgm:spPr/>
      <dgm:t>
        <a:bodyPr/>
        <a:lstStyle/>
        <a:p>
          <a:endParaRPr lang="en-US"/>
        </a:p>
      </dgm:t>
    </dgm:pt>
    <dgm:pt modelId="{648A5B96-A644-4A7A-B3B9-3872E26265D4}" type="pres">
      <dgm:prSet presAssocID="{1697C2A4-981D-454C-B86D-96C0E263F907}" presName="hierRoot2" presStyleCnt="0">
        <dgm:presLayoutVars>
          <dgm:hierBranch val="init"/>
        </dgm:presLayoutVars>
      </dgm:prSet>
      <dgm:spPr/>
      <dgm:t>
        <a:bodyPr/>
        <a:lstStyle/>
        <a:p>
          <a:endParaRPr lang="en-US"/>
        </a:p>
      </dgm:t>
    </dgm:pt>
    <dgm:pt modelId="{F72B4C8F-47DB-4E7B-B9F0-EAC98CF1DB51}" type="pres">
      <dgm:prSet presAssocID="{1697C2A4-981D-454C-B86D-96C0E263F907}" presName="rootComposite" presStyleCnt="0"/>
      <dgm:spPr/>
      <dgm:t>
        <a:bodyPr/>
        <a:lstStyle/>
        <a:p>
          <a:endParaRPr lang="en-US"/>
        </a:p>
      </dgm:t>
    </dgm:pt>
    <dgm:pt modelId="{4D7C282E-E422-4E8E-BD7F-2099205FD798}" type="pres">
      <dgm:prSet presAssocID="{1697C2A4-981D-454C-B86D-96C0E263F907}" presName="rootText" presStyleLbl="node3" presStyleIdx="2" presStyleCnt="7" custScaleX="148992" custScaleY="210125">
        <dgm:presLayoutVars>
          <dgm:chPref val="3"/>
        </dgm:presLayoutVars>
      </dgm:prSet>
      <dgm:spPr/>
      <dgm:t>
        <a:bodyPr/>
        <a:lstStyle/>
        <a:p>
          <a:endParaRPr lang="en-US"/>
        </a:p>
      </dgm:t>
    </dgm:pt>
    <dgm:pt modelId="{2F7E02D1-8111-4A34-85AD-A74617856423}" type="pres">
      <dgm:prSet presAssocID="{1697C2A4-981D-454C-B86D-96C0E263F907}" presName="rootConnector" presStyleLbl="node3" presStyleIdx="2" presStyleCnt="7"/>
      <dgm:spPr/>
      <dgm:t>
        <a:bodyPr/>
        <a:lstStyle/>
        <a:p>
          <a:endParaRPr lang="en-US"/>
        </a:p>
      </dgm:t>
    </dgm:pt>
    <dgm:pt modelId="{D82A1B43-9EA4-4498-BFF7-A319306D156A}" type="pres">
      <dgm:prSet presAssocID="{1697C2A4-981D-454C-B86D-96C0E263F907}" presName="hierChild4" presStyleCnt="0"/>
      <dgm:spPr/>
      <dgm:t>
        <a:bodyPr/>
        <a:lstStyle/>
        <a:p>
          <a:endParaRPr lang="en-US"/>
        </a:p>
      </dgm:t>
    </dgm:pt>
    <dgm:pt modelId="{7A28947B-407E-40C5-9C31-D4FF3ECD9E4C}" type="pres">
      <dgm:prSet presAssocID="{1697C2A4-981D-454C-B86D-96C0E263F907}" presName="hierChild5" presStyleCnt="0"/>
      <dgm:spPr/>
      <dgm:t>
        <a:bodyPr/>
        <a:lstStyle/>
        <a:p>
          <a:endParaRPr lang="en-US"/>
        </a:p>
      </dgm:t>
    </dgm:pt>
    <dgm:pt modelId="{48300C10-901D-442E-B4FD-D47BB4F53134}" type="pres">
      <dgm:prSet presAssocID="{5410D5E9-5180-47F9-B5B6-9CDCF2EF820C}" presName="Name37" presStyleLbl="parChTrans1D3" presStyleIdx="3" presStyleCnt="7"/>
      <dgm:spPr/>
      <dgm:t>
        <a:bodyPr/>
        <a:lstStyle/>
        <a:p>
          <a:endParaRPr lang="en-US"/>
        </a:p>
      </dgm:t>
    </dgm:pt>
    <dgm:pt modelId="{F10DB5F1-DE03-4CB8-A3C2-514CBF2E7383}" type="pres">
      <dgm:prSet presAssocID="{39814A7B-F363-4084-9502-831008494872}" presName="hierRoot2" presStyleCnt="0">
        <dgm:presLayoutVars>
          <dgm:hierBranch val="init"/>
        </dgm:presLayoutVars>
      </dgm:prSet>
      <dgm:spPr/>
      <dgm:t>
        <a:bodyPr/>
        <a:lstStyle/>
        <a:p>
          <a:endParaRPr lang="en-US"/>
        </a:p>
      </dgm:t>
    </dgm:pt>
    <dgm:pt modelId="{B178D5F9-05C5-47A4-82FF-9D0D3414816A}" type="pres">
      <dgm:prSet presAssocID="{39814A7B-F363-4084-9502-831008494872}" presName="rootComposite" presStyleCnt="0"/>
      <dgm:spPr/>
      <dgm:t>
        <a:bodyPr/>
        <a:lstStyle/>
        <a:p>
          <a:endParaRPr lang="en-US"/>
        </a:p>
      </dgm:t>
    </dgm:pt>
    <dgm:pt modelId="{CD4FCDB0-EA58-4BC0-94A1-1C635983C0B6}" type="pres">
      <dgm:prSet presAssocID="{39814A7B-F363-4084-9502-831008494872}" presName="rootText" presStyleLbl="node3" presStyleIdx="3" presStyleCnt="7" custScaleX="111915" custScaleY="208417">
        <dgm:presLayoutVars>
          <dgm:chPref val="3"/>
        </dgm:presLayoutVars>
      </dgm:prSet>
      <dgm:spPr/>
      <dgm:t>
        <a:bodyPr/>
        <a:lstStyle/>
        <a:p>
          <a:endParaRPr lang="en-US"/>
        </a:p>
      </dgm:t>
    </dgm:pt>
    <dgm:pt modelId="{884B4643-21A3-4C21-9559-A09A795D9785}" type="pres">
      <dgm:prSet presAssocID="{39814A7B-F363-4084-9502-831008494872}" presName="rootConnector" presStyleLbl="node3" presStyleIdx="3" presStyleCnt="7"/>
      <dgm:spPr/>
      <dgm:t>
        <a:bodyPr/>
        <a:lstStyle/>
        <a:p>
          <a:endParaRPr lang="en-US"/>
        </a:p>
      </dgm:t>
    </dgm:pt>
    <dgm:pt modelId="{4E13D1C2-8CFF-4B70-8ED6-09B92C6029FA}" type="pres">
      <dgm:prSet presAssocID="{39814A7B-F363-4084-9502-831008494872}" presName="hierChild4" presStyleCnt="0"/>
      <dgm:spPr/>
      <dgm:t>
        <a:bodyPr/>
        <a:lstStyle/>
        <a:p>
          <a:endParaRPr lang="en-US"/>
        </a:p>
      </dgm:t>
    </dgm:pt>
    <dgm:pt modelId="{C06D2C7E-E544-4612-8CC1-D995118E9B42}" type="pres">
      <dgm:prSet presAssocID="{39814A7B-F363-4084-9502-831008494872}" presName="hierChild5" presStyleCnt="0"/>
      <dgm:spPr/>
      <dgm:t>
        <a:bodyPr/>
        <a:lstStyle/>
        <a:p>
          <a:endParaRPr lang="en-US"/>
        </a:p>
      </dgm:t>
    </dgm:pt>
    <dgm:pt modelId="{64CC9C9A-4FE2-41D9-A349-06BAE880A954}" type="pres">
      <dgm:prSet presAssocID="{4217A3CF-302B-4CF9-BDCE-58215E2AF2D8}" presName="Name37" presStyleLbl="parChTrans1D3" presStyleIdx="4" presStyleCnt="7"/>
      <dgm:spPr/>
      <dgm:t>
        <a:bodyPr/>
        <a:lstStyle/>
        <a:p>
          <a:endParaRPr lang="en-US"/>
        </a:p>
      </dgm:t>
    </dgm:pt>
    <dgm:pt modelId="{5B68BCF0-67BA-414E-8F80-F344B2487459}" type="pres">
      <dgm:prSet presAssocID="{4874F693-24D7-480E-90AF-24196076F306}" presName="hierRoot2" presStyleCnt="0">
        <dgm:presLayoutVars>
          <dgm:hierBranch val="init"/>
        </dgm:presLayoutVars>
      </dgm:prSet>
      <dgm:spPr/>
      <dgm:t>
        <a:bodyPr/>
        <a:lstStyle/>
        <a:p>
          <a:endParaRPr lang="en-US"/>
        </a:p>
      </dgm:t>
    </dgm:pt>
    <dgm:pt modelId="{DFDA120A-9306-4EA5-9F14-ADCB8578F2BA}" type="pres">
      <dgm:prSet presAssocID="{4874F693-24D7-480E-90AF-24196076F306}" presName="rootComposite" presStyleCnt="0"/>
      <dgm:spPr/>
      <dgm:t>
        <a:bodyPr/>
        <a:lstStyle/>
        <a:p>
          <a:endParaRPr lang="en-US"/>
        </a:p>
      </dgm:t>
    </dgm:pt>
    <dgm:pt modelId="{4975F0C1-6372-4246-8164-A957953DE3D1}" type="pres">
      <dgm:prSet presAssocID="{4874F693-24D7-480E-90AF-24196076F306}" presName="rootText" presStyleLbl="node3" presStyleIdx="4" presStyleCnt="7" custScaleX="152491" custScaleY="377648">
        <dgm:presLayoutVars>
          <dgm:chPref val="3"/>
        </dgm:presLayoutVars>
      </dgm:prSet>
      <dgm:spPr/>
      <dgm:t>
        <a:bodyPr/>
        <a:lstStyle/>
        <a:p>
          <a:endParaRPr lang="en-US"/>
        </a:p>
      </dgm:t>
    </dgm:pt>
    <dgm:pt modelId="{2D6AD616-9753-4ED9-A8F2-1D0A75757498}" type="pres">
      <dgm:prSet presAssocID="{4874F693-24D7-480E-90AF-24196076F306}" presName="rootConnector" presStyleLbl="node3" presStyleIdx="4" presStyleCnt="7"/>
      <dgm:spPr/>
      <dgm:t>
        <a:bodyPr/>
        <a:lstStyle/>
        <a:p>
          <a:endParaRPr lang="en-US"/>
        </a:p>
      </dgm:t>
    </dgm:pt>
    <dgm:pt modelId="{A2D4EB17-3874-49D3-86C8-E27B00821755}" type="pres">
      <dgm:prSet presAssocID="{4874F693-24D7-480E-90AF-24196076F306}" presName="hierChild4" presStyleCnt="0"/>
      <dgm:spPr/>
      <dgm:t>
        <a:bodyPr/>
        <a:lstStyle/>
        <a:p>
          <a:endParaRPr lang="en-US"/>
        </a:p>
      </dgm:t>
    </dgm:pt>
    <dgm:pt modelId="{375C6B31-C3B4-461D-BAB5-041207449FFC}" type="pres">
      <dgm:prSet presAssocID="{AD101C06-90DC-4AF6-A003-BAEAB74F5E21}" presName="Name37" presStyleLbl="parChTrans1D4" presStyleIdx="4" presStyleCnt="5"/>
      <dgm:spPr/>
      <dgm:t>
        <a:bodyPr/>
        <a:lstStyle/>
        <a:p>
          <a:endParaRPr lang="en-US"/>
        </a:p>
      </dgm:t>
    </dgm:pt>
    <dgm:pt modelId="{76F86376-6E2F-49DD-BE7D-CCD60E03C509}" type="pres">
      <dgm:prSet presAssocID="{EA37704D-4211-4A86-B718-63E011506730}" presName="hierRoot2" presStyleCnt="0">
        <dgm:presLayoutVars>
          <dgm:hierBranch val="init"/>
        </dgm:presLayoutVars>
      </dgm:prSet>
      <dgm:spPr/>
    </dgm:pt>
    <dgm:pt modelId="{881050B0-A1DE-4006-82C5-7CCFA277FA20}" type="pres">
      <dgm:prSet presAssocID="{EA37704D-4211-4A86-B718-63E011506730}" presName="rootComposite" presStyleCnt="0"/>
      <dgm:spPr/>
    </dgm:pt>
    <dgm:pt modelId="{2154CA7C-D16F-43D6-A246-E79AD093DE44}" type="pres">
      <dgm:prSet presAssocID="{EA37704D-4211-4A86-B718-63E011506730}" presName="rootText" presStyleLbl="node4" presStyleIdx="2" presStyleCnt="3" custScaleX="228645" custScaleY="207295" custLinFactNeighborX="1150" custLinFactNeighborY="58099">
        <dgm:presLayoutVars>
          <dgm:chPref val="3"/>
        </dgm:presLayoutVars>
      </dgm:prSet>
      <dgm:spPr/>
      <dgm:t>
        <a:bodyPr/>
        <a:lstStyle/>
        <a:p>
          <a:endParaRPr lang="en-US"/>
        </a:p>
      </dgm:t>
    </dgm:pt>
    <dgm:pt modelId="{17542226-5FF1-4B49-B13B-449DB637C044}" type="pres">
      <dgm:prSet presAssocID="{EA37704D-4211-4A86-B718-63E011506730}" presName="rootConnector" presStyleLbl="node4" presStyleIdx="2" presStyleCnt="3"/>
      <dgm:spPr/>
      <dgm:t>
        <a:bodyPr/>
        <a:lstStyle/>
        <a:p>
          <a:endParaRPr lang="en-US"/>
        </a:p>
      </dgm:t>
    </dgm:pt>
    <dgm:pt modelId="{C0E54C05-A6BA-4124-A4F2-3EB06F12F3C5}" type="pres">
      <dgm:prSet presAssocID="{EA37704D-4211-4A86-B718-63E011506730}" presName="hierChild4" presStyleCnt="0"/>
      <dgm:spPr/>
    </dgm:pt>
    <dgm:pt modelId="{F9BB9103-E531-467E-8657-EB019443FB03}" type="pres">
      <dgm:prSet presAssocID="{EA37704D-4211-4A86-B718-63E011506730}" presName="hierChild5" presStyleCnt="0"/>
      <dgm:spPr/>
    </dgm:pt>
    <dgm:pt modelId="{3BCD2761-C19E-4C77-BDC5-08A8412B773E}" type="pres">
      <dgm:prSet presAssocID="{4874F693-24D7-480E-90AF-24196076F306}" presName="hierChild5" presStyleCnt="0"/>
      <dgm:spPr/>
      <dgm:t>
        <a:bodyPr/>
        <a:lstStyle/>
        <a:p>
          <a:endParaRPr lang="en-US"/>
        </a:p>
      </dgm:t>
    </dgm:pt>
    <dgm:pt modelId="{035CB5D3-617B-4A4A-BE42-A6DC36894FF4}" type="pres">
      <dgm:prSet presAssocID="{418DA836-ACF0-4EE0-9459-E6E1B1F05649}" presName="Name37" presStyleLbl="parChTrans1D3" presStyleIdx="5" presStyleCnt="7"/>
      <dgm:spPr/>
      <dgm:t>
        <a:bodyPr/>
        <a:lstStyle/>
        <a:p>
          <a:endParaRPr lang="en-US"/>
        </a:p>
      </dgm:t>
    </dgm:pt>
    <dgm:pt modelId="{228C8D22-111F-4720-A3EC-9E588B5ACDD1}" type="pres">
      <dgm:prSet presAssocID="{AEFAAACC-87CF-464C-879A-69C195952075}" presName="hierRoot2" presStyleCnt="0">
        <dgm:presLayoutVars>
          <dgm:hierBranch val="init"/>
        </dgm:presLayoutVars>
      </dgm:prSet>
      <dgm:spPr/>
      <dgm:t>
        <a:bodyPr/>
        <a:lstStyle/>
        <a:p>
          <a:endParaRPr lang="en-US"/>
        </a:p>
      </dgm:t>
    </dgm:pt>
    <dgm:pt modelId="{C3C04757-D018-441D-8456-5156698E5086}" type="pres">
      <dgm:prSet presAssocID="{AEFAAACC-87CF-464C-879A-69C195952075}" presName="rootComposite" presStyleCnt="0"/>
      <dgm:spPr/>
      <dgm:t>
        <a:bodyPr/>
        <a:lstStyle/>
        <a:p>
          <a:endParaRPr lang="en-US"/>
        </a:p>
      </dgm:t>
    </dgm:pt>
    <dgm:pt modelId="{6A2DEE9D-15C8-4F5A-8663-5E46A3D95C92}" type="pres">
      <dgm:prSet presAssocID="{AEFAAACC-87CF-464C-879A-69C195952075}" presName="rootText" presStyleLbl="node3" presStyleIdx="5" presStyleCnt="7" custScaleX="118762" custScaleY="196613">
        <dgm:presLayoutVars>
          <dgm:chPref val="3"/>
        </dgm:presLayoutVars>
      </dgm:prSet>
      <dgm:spPr/>
      <dgm:t>
        <a:bodyPr/>
        <a:lstStyle/>
        <a:p>
          <a:endParaRPr lang="en-US"/>
        </a:p>
      </dgm:t>
    </dgm:pt>
    <dgm:pt modelId="{9D22772F-E9C3-4C13-9F59-869537B8C893}" type="pres">
      <dgm:prSet presAssocID="{AEFAAACC-87CF-464C-879A-69C195952075}" presName="rootConnector" presStyleLbl="node3" presStyleIdx="5" presStyleCnt="7"/>
      <dgm:spPr/>
      <dgm:t>
        <a:bodyPr/>
        <a:lstStyle/>
        <a:p>
          <a:endParaRPr lang="en-US"/>
        </a:p>
      </dgm:t>
    </dgm:pt>
    <dgm:pt modelId="{5F0B7174-DEA4-44FB-BB29-BB49400A5FC8}" type="pres">
      <dgm:prSet presAssocID="{AEFAAACC-87CF-464C-879A-69C195952075}" presName="hierChild4" presStyleCnt="0"/>
      <dgm:spPr/>
      <dgm:t>
        <a:bodyPr/>
        <a:lstStyle/>
        <a:p>
          <a:endParaRPr lang="en-US"/>
        </a:p>
      </dgm:t>
    </dgm:pt>
    <dgm:pt modelId="{B3766BDB-328F-4B99-9371-5699948BB15C}" type="pres">
      <dgm:prSet presAssocID="{AEFAAACC-87CF-464C-879A-69C195952075}" presName="hierChild5" presStyleCnt="0"/>
      <dgm:spPr/>
      <dgm:t>
        <a:bodyPr/>
        <a:lstStyle/>
        <a:p>
          <a:endParaRPr lang="en-US"/>
        </a:p>
      </dgm:t>
    </dgm:pt>
    <dgm:pt modelId="{3E09DA29-1D5E-475B-B92A-806AD50BF0FA}" type="pres">
      <dgm:prSet presAssocID="{15D9484D-14D1-4141-9E37-0E3A5D1B55CE}" presName="Name37" presStyleLbl="parChTrans1D3" presStyleIdx="6" presStyleCnt="7"/>
      <dgm:spPr/>
      <dgm:t>
        <a:bodyPr/>
        <a:lstStyle/>
        <a:p>
          <a:endParaRPr lang="en-US"/>
        </a:p>
      </dgm:t>
    </dgm:pt>
    <dgm:pt modelId="{5EE9B697-A7F2-48FE-BD0D-AA46D4746253}" type="pres">
      <dgm:prSet presAssocID="{EE091AE1-2302-485A-A516-13208C5DBDC1}" presName="hierRoot2" presStyleCnt="0">
        <dgm:presLayoutVars>
          <dgm:hierBranch val="init"/>
        </dgm:presLayoutVars>
      </dgm:prSet>
      <dgm:spPr/>
      <dgm:t>
        <a:bodyPr/>
        <a:lstStyle/>
        <a:p>
          <a:endParaRPr lang="en-US"/>
        </a:p>
      </dgm:t>
    </dgm:pt>
    <dgm:pt modelId="{28575255-E3A1-4433-AEC9-DE1483230B24}" type="pres">
      <dgm:prSet presAssocID="{EE091AE1-2302-485A-A516-13208C5DBDC1}" presName="rootComposite" presStyleCnt="0"/>
      <dgm:spPr/>
      <dgm:t>
        <a:bodyPr/>
        <a:lstStyle/>
        <a:p>
          <a:endParaRPr lang="en-US"/>
        </a:p>
      </dgm:t>
    </dgm:pt>
    <dgm:pt modelId="{A979553E-3BD5-4E7F-9C67-B0CA485AB68C}" type="pres">
      <dgm:prSet presAssocID="{EE091AE1-2302-485A-A516-13208C5DBDC1}" presName="rootText" presStyleLbl="node3" presStyleIdx="6" presStyleCnt="7" custScaleX="161876" custScaleY="366358">
        <dgm:presLayoutVars>
          <dgm:chPref val="3"/>
        </dgm:presLayoutVars>
      </dgm:prSet>
      <dgm:spPr/>
      <dgm:t>
        <a:bodyPr/>
        <a:lstStyle/>
        <a:p>
          <a:endParaRPr lang="en-US"/>
        </a:p>
      </dgm:t>
    </dgm:pt>
    <dgm:pt modelId="{C0EBC950-246B-45B5-87E5-DDF8AE0A16AA}" type="pres">
      <dgm:prSet presAssocID="{EE091AE1-2302-485A-A516-13208C5DBDC1}" presName="rootConnector" presStyleLbl="node3" presStyleIdx="6" presStyleCnt="7"/>
      <dgm:spPr/>
      <dgm:t>
        <a:bodyPr/>
        <a:lstStyle/>
        <a:p>
          <a:endParaRPr lang="en-US"/>
        </a:p>
      </dgm:t>
    </dgm:pt>
    <dgm:pt modelId="{0256A00E-AF77-4DCB-ACA7-AACA54C6B8DC}" type="pres">
      <dgm:prSet presAssocID="{EE091AE1-2302-485A-A516-13208C5DBDC1}" presName="hierChild4" presStyleCnt="0"/>
      <dgm:spPr/>
      <dgm:t>
        <a:bodyPr/>
        <a:lstStyle/>
        <a:p>
          <a:endParaRPr lang="en-US"/>
        </a:p>
      </dgm:t>
    </dgm:pt>
    <dgm:pt modelId="{3D15C6E2-9399-4878-A1C1-D580638EF4A3}" type="pres">
      <dgm:prSet presAssocID="{EE091AE1-2302-485A-A516-13208C5DBDC1}" presName="hierChild5" presStyleCnt="0"/>
      <dgm:spPr/>
      <dgm:t>
        <a:bodyPr/>
        <a:lstStyle/>
        <a:p>
          <a:endParaRPr lang="en-US"/>
        </a:p>
      </dgm:t>
    </dgm:pt>
    <dgm:pt modelId="{644ECE10-BE6F-4CF6-A7FB-4C394E33B841}" type="pres">
      <dgm:prSet presAssocID="{79F132B5-1EDD-407B-97F1-B19964B9AAFC}" presName="hierChild5" presStyleCnt="0"/>
      <dgm:spPr/>
      <dgm:t>
        <a:bodyPr/>
        <a:lstStyle/>
        <a:p>
          <a:endParaRPr lang="en-US"/>
        </a:p>
      </dgm:t>
    </dgm:pt>
    <dgm:pt modelId="{9A7E9449-F854-45FF-8BBA-85D457F1B830}" type="pres">
      <dgm:prSet presAssocID="{87392AF0-8305-4543-89F8-D98A4A6BE3D7}" presName="hierChild3" presStyleCnt="0"/>
      <dgm:spPr/>
      <dgm:t>
        <a:bodyPr/>
        <a:lstStyle/>
        <a:p>
          <a:endParaRPr lang="en-US"/>
        </a:p>
      </dgm:t>
    </dgm:pt>
  </dgm:ptLst>
  <dgm:cxnLst>
    <dgm:cxn modelId="{C269315C-4145-4BA4-90D7-210BA51F3E33}" type="presOf" srcId="{2AE64F1E-F62B-4B29-B384-41C7CA7418BB}" destId="{1683EA50-F685-44BE-BCDE-447254885BC7}" srcOrd="0" destOrd="0" presId="urn:microsoft.com/office/officeart/2005/8/layout/orgChart1"/>
    <dgm:cxn modelId="{448D8EF2-2434-4B6D-8983-DD958BB93FA4}" type="presOf" srcId="{81127CC0-7E90-42E4-BBF8-7582D6F9E6C4}" destId="{E20BD23A-51FE-4E92-9E79-59B172BD7E97}" srcOrd="0" destOrd="0" presId="urn:microsoft.com/office/officeart/2005/8/layout/orgChart1"/>
    <dgm:cxn modelId="{47FF60A2-7E42-4554-8CBD-A33D4ECDEF02}" type="presOf" srcId="{7DF2D229-6B0D-4152-8F29-E93800C646ED}" destId="{DDF85EFE-2F26-4132-9552-779DBF0BA9F5}" srcOrd="0" destOrd="0" presId="urn:microsoft.com/office/officeart/2005/8/layout/orgChart1"/>
    <dgm:cxn modelId="{9FE0B7BF-9F11-4DA2-B9BF-FE70B860C8B1}" type="presOf" srcId="{1697C2A4-981D-454C-B86D-96C0E263F907}" destId="{4D7C282E-E422-4E8E-BD7F-2099205FD798}" srcOrd="0" destOrd="0" presId="urn:microsoft.com/office/officeart/2005/8/layout/orgChart1"/>
    <dgm:cxn modelId="{C98C8CE5-66D8-4A99-AC01-815097FE0C53}" type="presOf" srcId="{1697C2A4-981D-454C-B86D-96C0E263F907}" destId="{2F7E02D1-8111-4A34-85AD-A74617856423}" srcOrd="1" destOrd="0" presId="urn:microsoft.com/office/officeart/2005/8/layout/orgChart1"/>
    <dgm:cxn modelId="{309AC826-5B26-42EB-B969-9EB4AA4C4526}" type="presOf" srcId="{5C4B8821-7890-4017-B8F1-8C85627B73E7}" destId="{D370A0AD-3A97-4B75-A41D-D1062EF83242}" srcOrd="1" destOrd="0" presId="urn:microsoft.com/office/officeart/2005/8/layout/orgChart1"/>
    <dgm:cxn modelId="{7DF7CE5A-A8A1-45F3-9097-E4D85C99ECA0}" type="presOf" srcId="{6C134A66-B8DC-4AC0-8521-F202478CD9B0}" destId="{A5E2C4F8-E27F-4EE7-8417-ECEE90B54667}" srcOrd="0" destOrd="0" presId="urn:microsoft.com/office/officeart/2005/8/layout/orgChart1"/>
    <dgm:cxn modelId="{71EE4AA3-FC4B-41F4-952A-2B4BBBC080B0}" type="presOf" srcId="{EFA73B80-5E3E-4AAA-B0CA-A76D4B4BCE56}" destId="{955BD8F4-87A3-4C57-B3A2-BFA84640B756}" srcOrd="0" destOrd="0" presId="urn:microsoft.com/office/officeart/2005/8/layout/orgChart1"/>
    <dgm:cxn modelId="{0C410DE6-91B6-4DB4-BF10-432A2ACAFA96}" type="presOf" srcId="{87392AF0-8305-4543-89F8-D98A4A6BE3D7}" destId="{32720109-7CAC-4BA3-B031-6B20CF8668FF}" srcOrd="0" destOrd="0" presId="urn:microsoft.com/office/officeart/2005/8/layout/orgChart1"/>
    <dgm:cxn modelId="{1B3E1450-877C-47A5-8669-18902EF89BF2}" srcId="{87392AF0-8305-4543-89F8-D98A4A6BE3D7}" destId="{79F132B5-1EDD-407B-97F1-B19964B9AAFC}" srcOrd="1" destOrd="0" parTransId="{49272CC5-FFF6-4542-BE79-C00E27B26A95}" sibTransId="{393D0471-6FF7-4F73-8A25-A4A7BB7C02E7}"/>
    <dgm:cxn modelId="{62FA5858-9AD3-424F-839C-515766EF2B35}" srcId="{79F132B5-1EDD-407B-97F1-B19964B9AAFC}" destId="{4874F693-24D7-480E-90AF-24196076F306}" srcOrd="2" destOrd="0" parTransId="{4217A3CF-302B-4CF9-BDCE-58215E2AF2D8}" sibTransId="{1B9176C3-AA98-4E54-8F8D-3B963A67100A}"/>
    <dgm:cxn modelId="{852CFBD0-C9D2-42EC-BDB5-1975C9407DC6}" type="presOf" srcId="{2B78C45A-075C-483A-8743-119283FC7535}" destId="{A5CF21E6-CAB4-4D94-B6FB-1E9B91CF2182}" srcOrd="0" destOrd="0" presId="urn:microsoft.com/office/officeart/2005/8/layout/orgChart1"/>
    <dgm:cxn modelId="{6223B823-0345-4463-9B61-11939499D825}" srcId="{79F132B5-1EDD-407B-97F1-B19964B9AAFC}" destId="{AEFAAACC-87CF-464C-879A-69C195952075}" srcOrd="3" destOrd="0" parTransId="{418DA836-ACF0-4EE0-9459-E6E1B1F05649}" sibTransId="{DFAE2217-A9FE-4D03-A034-8FA6FE7E1953}"/>
    <dgm:cxn modelId="{D3E800FD-0B24-43E4-BF0A-B60BD5511451}" type="presOf" srcId="{4C0BEA9E-6D40-4667-ADFB-2AC32F131E3F}" destId="{26A64ED3-4C24-463A-A241-CC44CD735E07}" srcOrd="0" destOrd="0" presId="urn:microsoft.com/office/officeart/2005/8/layout/orgChart1"/>
    <dgm:cxn modelId="{DC4E7490-407D-4574-B82F-C880B6C39BAD}" srcId="{5C4B8821-7890-4017-B8F1-8C85627B73E7}" destId="{2B78C45A-075C-483A-8743-119283FC7535}" srcOrd="1" destOrd="0" parTransId="{EFA73B80-5E3E-4AAA-B0CA-A76D4B4BCE56}" sibTransId="{9CA86C21-E80C-41FF-9910-8AFAF047E7CF}"/>
    <dgm:cxn modelId="{E36C7B0A-2855-4F8D-BFCD-3DB71E0236BF}" type="presOf" srcId="{2FC84330-5CA6-419E-B66F-5FA10BE1A98E}" destId="{85534735-F167-4437-AE6B-C755943B48D4}" srcOrd="0" destOrd="0" presId="urn:microsoft.com/office/officeart/2005/8/layout/orgChart1"/>
    <dgm:cxn modelId="{05D675FF-424C-4B6E-B8B1-CD2C8D02FE64}" type="presOf" srcId="{2B78C45A-075C-483A-8743-119283FC7535}" destId="{A3E40E91-47C1-415A-BD8E-255A3C828995}" srcOrd="1" destOrd="0" presId="urn:microsoft.com/office/officeart/2005/8/layout/orgChart1"/>
    <dgm:cxn modelId="{7AF23965-E549-43FF-85A6-85580F9AC6A1}" type="presOf" srcId="{D8282334-AC1A-42CD-887F-C1719D2C4202}" destId="{8743EA18-A206-4D93-B334-517E6E1C16C1}" srcOrd="0" destOrd="0" presId="urn:microsoft.com/office/officeart/2005/8/layout/orgChart1"/>
    <dgm:cxn modelId="{F0C109BF-EBF5-4470-BAD2-440733AC5ADE}" type="presOf" srcId="{81127CC0-7E90-42E4-BBF8-7582D6F9E6C4}" destId="{084249CA-40AC-488C-8226-D7B70EDE6E5A}" srcOrd="1" destOrd="0" presId="urn:microsoft.com/office/officeart/2005/8/layout/orgChart1"/>
    <dgm:cxn modelId="{788A3536-F3A2-4649-9113-3C863477A5E2}" srcId="{9CF5920A-E8DD-4D06-AF7D-78C3D4B13A88}" destId="{87392AF0-8305-4543-89F8-D98A4A6BE3D7}" srcOrd="0" destOrd="0" parTransId="{E18212B8-8CA1-412F-93ED-0D31224BDE34}" sibTransId="{C755002F-1749-4AF4-AE2E-BD3AA1747732}"/>
    <dgm:cxn modelId="{868C558C-A360-4CA9-A82A-0928BE307A1A}" srcId="{81127CC0-7E90-42E4-BBF8-7582D6F9E6C4}" destId="{D8282334-AC1A-42CD-887F-C1719D2C4202}" srcOrd="0" destOrd="0" parTransId="{2AE64F1E-F62B-4B29-B384-41C7CA7418BB}" sibTransId="{971FC443-6B00-49B2-AA94-431C48E977D5}"/>
    <dgm:cxn modelId="{C90C81DF-9AD6-44F6-AA93-FE9055739265}" type="presOf" srcId="{79F132B5-1EDD-407B-97F1-B19964B9AAFC}" destId="{A7F720F9-CE94-4649-9A4F-FD44D246C7F3}" srcOrd="1" destOrd="0" presId="urn:microsoft.com/office/officeart/2005/8/layout/orgChart1"/>
    <dgm:cxn modelId="{5DA87B7B-25EA-4F81-B2D4-E77E1C07BB19}" type="presOf" srcId="{39814A7B-F363-4084-9502-831008494872}" destId="{CD4FCDB0-EA58-4BC0-94A1-1C635983C0B6}" srcOrd="0" destOrd="0" presId="urn:microsoft.com/office/officeart/2005/8/layout/orgChart1"/>
    <dgm:cxn modelId="{829C9912-5E26-4EAB-B3DB-65556CA5EBDA}" type="presOf" srcId="{7B288D3D-BC0A-4215-AC50-D659F37281A9}" destId="{8308BE5A-6D6E-488B-9D7A-B5812E7A7F47}" srcOrd="0" destOrd="0" presId="urn:microsoft.com/office/officeart/2005/8/layout/orgChart1"/>
    <dgm:cxn modelId="{0DD7EAB5-55E5-4A17-BB39-DC9F2A55B538}" type="presOf" srcId="{4874F693-24D7-480E-90AF-24196076F306}" destId="{4975F0C1-6372-4246-8164-A957953DE3D1}" srcOrd="0" destOrd="0" presId="urn:microsoft.com/office/officeart/2005/8/layout/orgChart1"/>
    <dgm:cxn modelId="{6165DBD4-80A4-4845-B580-AE829B2399FF}" type="presOf" srcId="{7AE54EAF-EB7C-4723-BB27-26F7D2CF7246}" destId="{00007521-F787-4BAF-B8B6-EF573708A423}" srcOrd="1" destOrd="0" presId="urn:microsoft.com/office/officeart/2005/8/layout/orgChart1"/>
    <dgm:cxn modelId="{CD3A6258-1B78-4FCE-BE2C-130C0D845583}" type="presOf" srcId="{5410D5E9-5180-47F9-B5B6-9CDCF2EF820C}" destId="{48300C10-901D-442E-B4FD-D47BB4F53134}" srcOrd="0" destOrd="0" presId="urn:microsoft.com/office/officeart/2005/8/layout/orgChart1"/>
    <dgm:cxn modelId="{4996D7D3-4B90-4FB6-B1D8-8F6763F3B124}" srcId="{D8282334-AC1A-42CD-887F-C1719D2C4202}" destId="{6C134A66-B8DC-4AC0-8521-F202478CD9B0}" srcOrd="0" destOrd="0" parTransId="{C6151DA6-8613-4840-BACC-5B17DBEE2837}" sibTransId="{549605D7-F4C5-4181-B79A-F4415041367E}"/>
    <dgm:cxn modelId="{673FFAEB-21E3-4097-AD7D-9ABE99C594E3}" type="presOf" srcId="{C6151DA6-8613-4840-BACC-5B17DBEE2837}" destId="{715D8A97-ACC0-4131-B4D7-A4E4645BC292}" srcOrd="0" destOrd="0" presId="urn:microsoft.com/office/officeart/2005/8/layout/orgChart1"/>
    <dgm:cxn modelId="{5B1BF2C6-39D3-4244-9D22-78DF657DF378}" type="presOf" srcId="{4874F693-24D7-480E-90AF-24196076F306}" destId="{2D6AD616-9753-4ED9-A8F2-1D0A75757498}" srcOrd="1" destOrd="0" presId="urn:microsoft.com/office/officeart/2005/8/layout/orgChart1"/>
    <dgm:cxn modelId="{7711EEEB-8AD6-4125-A4EE-F46836677995}" srcId="{81127CC0-7E90-42E4-BBF8-7582D6F9E6C4}" destId="{5C4B8821-7890-4017-B8F1-8C85627B73E7}" srcOrd="1" destOrd="0" parTransId="{BD30E99B-9517-4541-AAA6-67966E5AE6AD}" sibTransId="{1CFEC0FB-1379-4BDA-9EF1-8AC199EFB486}"/>
    <dgm:cxn modelId="{FE26486D-046D-42C4-AA59-CBE87340F8B2}" type="presOf" srcId="{4217A3CF-302B-4CF9-BDCE-58215E2AF2D8}" destId="{64CC9C9A-4FE2-41D9-A349-06BAE880A954}" srcOrd="0" destOrd="0" presId="urn:microsoft.com/office/officeart/2005/8/layout/orgChart1"/>
    <dgm:cxn modelId="{4ECA24AF-85DE-4DCA-91F7-92AF6ECCBECB}" type="presOf" srcId="{AD101C06-90DC-4AF6-A003-BAEAB74F5E21}" destId="{375C6B31-C3B4-461D-BAB5-041207449FFC}" srcOrd="0" destOrd="0" presId="urn:microsoft.com/office/officeart/2005/8/layout/orgChart1"/>
    <dgm:cxn modelId="{A117F7ED-A415-4345-89E3-457369650187}" type="presOf" srcId="{9CF5920A-E8DD-4D06-AF7D-78C3D4B13A88}" destId="{F5B82B8B-CFC3-4778-BA7C-719DFFDED511}" srcOrd="0" destOrd="0" presId="urn:microsoft.com/office/officeart/2005/8/layout/orgChart1"/>
    <dgm:cxn modelId="{91962104-B918-4622-ADE8-955C5143DD94}" type="presOf" srcId="{EE091AE1-2302-485A-A516-13208C5DBDC1}" destId="{C0EBC950-246B-45B5-87E5-DDF8AE0A16AA}" srcOrd="1" destOrd="0" presId="urn:microsoft.com/office/officeart/2005/8/layout/orgChart1"/>
    <dgm:cxn modelId="{1DF91964-5EE2-46B8-AE80-77E7E686BC0A}" type="presOf" srcId="{39814A7B-F363-4084-9502-831008494872}" destId="{884B4643-21A3-4C21-9559-A09A795D9785}" srcOrd="1" destOrd="0" presId="urn:microsoft.com/office/officeart/2005/8/layout/orgChart1"/>
    <dgm:cxn modelId="{DDAE10AD-28DA-4D16-929D-D0A64C0EE865}" type="presOf" srcId="{AEFAAACC-87CF-464C-879A-69C195952075}" destId="{6A2DEE9D-15C8-4F5A-8663-5E46A3D95C92}" srcOrd="0" destOrd="0" presId="urn:microsoft.com/office/officeart/2005/8/layout/orgChart1"/>
    <dgm:cxn modelId="{6D85E2E2-0CE6-4B3D-ADD3-76FCCA3B0B84}" srcId="{87392AF0-8305-4543-89F8-D98A4A6BE3D7}" destId="{81127CC0-7E90-42E4-BBF8-7582D6F9E6C4}" srcOrd="0" destOrd="0" parTransId="{4C0BEA9E-6D40-4667-ADFB-2AC32F131E3F}" sibTransId="{C07A9FF2-8630-4F7A-AE0D-9F4494CCC1EF}"/>
    <dgm:cxn modelId="{F729614D-6743-4279-B7EB-55F6A710409B}" type="presOf" srcId="{15D9484D-14D1-4141-9E37-0E3A5D1B55CE}" destId="{3E09DA29-1D5E-475B-B92A-806AD50BF0FA}" srcOrd="0" destOrd="0" presId="urn:microsoft.com/office/officeart/2005/8/layout/orgChart1"/>
    <dgm:cxn modelId="{A042FE45-EE83-45B5-81D4-CC36C9C67056}" type="presOf" srcId="{6C134A66-B8DC-4AC0-8521-F202478CD9B0}" destId="{FD507B4F-12C6-40A7-8A23-AD79FA0EB528}" srcOrd="1" destOrd="0" presId="urn:microsoft.com/office/officeart/2005/8/layout/orgChart1"/>
    <dgm:cxn modelId="{8BE00AEA-5AAA-4E84-9375-A3B2DE18889A}" type="presOf" srcId="{5C4B8821-7890-4017-B8F1-8C85627B73E7}" destId="{3785713E-E3C2-4A70-B24A-FEAF83D026A5}" srcOrd="0" destOrd="0" presId="urn:microsoft.com/office/officeart/2005/8/layout/orgChart1"/>
    <dgm:cxn modelId="{66F96523-BEC5-42C9-AD5B-6E0A8CC1C62A}" type="presOf" srcId="{87392AF0-8305-4543-89F8-D98A4A6BE3D7}" destId="{9FABBF7B-EA72-4043-A15E-7225C23F311F}" srcOrd="1" destOrd="0" presId="urn:microsoft.com/office/officeart/2005/8/layout/orgChart1"/>
    <dgm:cxn modelId="{65DDAC79-17AF-46BD-B3BD-7CADDAEEA946}" type="presOf" srcId="{79F132B5-1EDD-407B-97F1-B19964B9AAFC}" destId="{2F40126D-9A74-438F-904A-3A7BE084F4E4}" srcOrd="0" destOrd="0" presId="urn:microsoft.com/office/officeart/2005/8/layout/orgChart1"/>
    <dgm:cxn modelId="{1065EC0E-EDA9-4640-A844-5A60B9A95234}" type="presOf" srcId="{EA37704D-4211-4A86-B718-63E011506730}" destId="{17542226-5FF1-4B49-B13B-449DB637C044}" srcOrd="1" destOrd="0" presId="urn:microsoft.com/office/officeart/2005/8/layout/orgChart1"/>
    <dgm:cxn modelId="{A0518CE1-FC29-4FCA-8A03-57C97FD1D1CD}" type="presOf" srcId="{EA37704D-4211-4A86-B718-63E011506730}" destId="{2154CA7C-D16F-43D6-A246-E79AD093DE44}" srcOrd="0" destOrd="0" presId="urn:microsoft.com/office/officeart/2005/8/layout/orgChart1"/>
    <dgm:cxn modelId="{F8F684E4-EC9E-46C7-8D7D-A764ECBB774F}" srcId="{79F132B5-1EDD-407B-97F1-B19964B9AAFC}" destId="{39814A7B-F363-4084-9502-831008494872}" srcOrd="1" destOrd="0" parTransId="{5410D5E9-5180-47F9-B5B6-9CDCF2EF820C}" sibTransId="{7EEA04E3-2D67-4611-A5B6-E5764CC5AED9}"/>
    <dgm:cxn modelId="{77B80B53-6E77-4372-89E9-1E725D7E445C}" type="presOf" srcId="{954D6978-37DD-47A0-BF27-79D29ADAFCF7}" destId="{21FD1E8C-51B3-4067-A2D4-38D70D8024FD}" srcOrd="0" destOrd="0" presId="urn:microsoft.com/office/officeart/2005/8/layout/orgChart1"/>
    <dgm:cxn modelId="{5910EDD1-C4E1-4FE8-8044-A518C96CCC20}" srcId="{79F132B5-1EDD-407B-97F1-B19964B9AAFC}" destId="{EE091AE1-2302-485A-A516-13208C5DBDC1}" srcOrd="4" destOrd="0" parTransId="{15D9484D-14D1-4141-9E37-0E3A5D1B55CE}" sibTransId="{99F74325-929B-4945-99EB-1C2E5AA32A0C}"/>
    <dgm:cxn modelId="{DA40FE50-2017-4852-83A2-CA10EA28232F}" type="presOf" srcId="{49272CC5-FFF6-4542-BE79-C00E27B26A95}" destId="{993BF3B9-2982-44A8-96C8-C7579BA9C73F}" srcOrd="0" destOrd="0" presId="urn:microsoft.com/office/officeart/2005/8/layout/orgChart1"/>
    <dgm:cxn modelId="{61C1E57E-CB72-404B-AC3E-39D187817786}" srcId="{D8282334-AC1A-42CD-887F-C1719D2C4202}" destId="{2FC84330-5CA6-419E-B66F-5FA10BE1A98E}" srcOrd="1" destOrd="0" parTransId="{954D6978-37DD-47A0-BF27-79D29ADAFCF7}" sibTransId="{AE52662D-25BD-49E9-8309-907012B602F1}"/>
    <dgm:cxn modelId="{A0BA212F-1395-41B4-84C6-AAE867F514D4}" type="presOf" srcId="{418DA836-ACF0-4EE0-9459-E6E1B1F05649}" destId="{035CB5D3-617B-4A4A-BE42-A6DC36894FF4}" srcOrd="0" destOrd="0" presId="urn:microsoft.com/office/officeart/2005/8/layout/orgChart1"/>
    <dgm:cxn modelId="{53E54219-B730-411A-B3FD-5BAF13C1F84D}" srcId="{4874F693-24D7-480E-90AF-24196076F306}" destId="{EA37704D-4211-4A86-B718-63E011506730}" srcOrd="0" destOrd="0" parTransId="{AD101C06-90DC-4AF6-A003-BAEAB74F5E21}" sibTransId="{AE01DA07-7087-4432-AD55-06DBF5EF0F88}"/>
    <dgm:cxn modelId="{1C9C449E-B0C8-421C-9A22-D4C208A41104}" type="presOf" srcId="{EE091AE1-2302-485A-A516-13208C5DBDC1}" destId="{A979553E-3BD5-4E7F-9C67-B0CA485AB68C}" srcOrd="0" destOrd="0" presId="urn:microsoft.com/office/officeart/2005/8/layout/orgChart1"/>
    <dgm:cxn modelId="{C751BA68-859E-40A0-9FCC-58B296477F28}" srcId="{79F132B5-1EDD-407B-97F1-B19964B9AAFC}" destId="{1697C2A4-981D-454C-B86D-96C0E263F907}" srcOrd="0" destOrd="0" parTransId="{7B288D3D-BC0A-4215-AC50-D659F37281A9}" sibTransId="{D3E844E1-FB9A-4219-9117-966A6D629DA5}"/>
    <dgm:cxn modelId="{DA0D6D0E-228A-4977-843C-BF7D8DD0EAC1}" type="presOf" srcId="{7AE54EAF-EB7C-4723-BB27-26F7D2CF7246}" destId="{C60C6D1D-D5C6-41B8-97E2-498DE78508CA}" srcOrd="0" destOrd="0" presId="urn:microsoft.com/office/officeart/2005/8/layout/orgChart1"/>
    <dgm:cxn modelId="{804BC962-643E-498F-ADD6-F655F7ACA495}" type="presOf" srcId="{D8282334-AC1A-42CD-887F-C1719D2C4202}" destId="{08F9F155-7150-4AE1-9E07-B54BA0A7DD2F}" srcOrd="1" destOrd="0" presId="urn:microsoft.com/office/officeart/2005/8/layout/orgChart1"/>
    <dgm:cxn modelId="{D6736690-00C1-4BFE-BE8C-26554452911E}" type="presOf" srcId="{2FC84330-5CA6-419E-B66F-5FA10BE1A98E}" destId="{2054846C-3CDC-48A6-80F0-948F5AE87409}" srcOrd="1" destOrd="0" presId="urn:microsoft.com/office/officeart/2005/8/layout/orgChart1"/>
    <dgm:cxn modelId="{C7D439C9-B285-4D1F-9062-AA329667FEDA}" type="presOf" srcId="{AEFAAACC-87CF-464C-879A-69C195952075}" destId="{9D22772F-E9C3-4C13-9F59-869537B8C893}" srcOrd="1" destOrd="0" presId="urn:microsoft.com/office/officeart/2005/8/layout/orgChart1"/>
    <dgm:cxn modelId="{B18986FA-FDE3-42CB-941C-D751837AA270}" srcId="{5C4B8821-7890-4017-B8F1-8C85627B73E7}" destId="{7AE54EAF-EB7C-4723-BB27-26F7D2CF7246}" srcOrd="0" destOrd="0" parTransId="{7DF2D229-6B0D-4152-8F29-E93800C646ED}" sibTransId="{15CDE566-8A81-44F0-A999-0DA83A7D72B2}"/>
    <dgm:cxn modelId="{188E43D4-4001-45EE-93D5-240B0CBDBD4B}" type="presOf" srcId="{BD30E99B-9517-4541-AAA6-67966E5AE6AD}" destId="{7CAD6F8E-79D5-490A-A816-4B4CDC6960C9}" srcOrd="0" destOrd="0" presId="urn:microsoft.com/office/officeart/2005/8/layout/orgChart1"/>
    <dgm:cxn modelId="{BDFBEFE9-AB12-45FF-A173-43D85E1D9974}" type="presParOf" srcId="{F5B82B8B-CFC3-4778-BA7C-719DFFDED511}" destId="{6F818124-EDA6-40BA-8CC6-484730810091}" srcOrd="0" destOrd="0" presId="urn:microsoft.com/office/officeart/2005/8/layout/orgChart1"/>
    <dgm:cxn modelId="{E001E9A7-892A-4C12-A30C-03F4CE903E31}" type="presParOf" srcId="{6F818124-EDA6-40BA-8CC6-484730810091}" destId="{3B3AA724-6EB0-4648-997A-02CAAFBB7D30}" srcOrd="0" destOrd="0" presId="urn:microsoft.com/office/officeart/2005/8/layout/orgChart1"/>
    <dgm:cxn modelId="{3546E205-7CFF-4624-9749-044444419AF3}" type="presParOf" srcId="{3B3AA724-6EB0-4648-997A-02CAAFBB7D30}" destId="{32720109-7CAC-4BA3-B031-6B20CF8668FF}" srcOrd="0" destOrd="0" presId="urn:microsoft.com/office/officeart/2005/8/layout/orgChart1"/>
    <dgm:cxn modelId="{DBB6CFAD-23BB-49D9-B4A1-D04C91438B02}" type="presParOf" srcId="{3B3AA724-6EB0-4648-997A-02CAAFBB7D30}" destId="{9FABBF7B-EA72-4043-A15E-7225C23F311F}" srcOrd="1" destOrd="0" presId="urn:microsoft.com/office/officeart/2005/8/layout/orgChart1"/>
    <dgm:cxn modelId="{41292C1B-8C82-403D-85B0-4FD01DB1FE7A}" type="presParOf" srcId="{6F818124-EDA6-40BA-8CC6-484730810091}" destId="{8B49E920-EE80-4502-996F-19E79692C1BD}" srcOrd="1" destOrd="0" presId="urn:microsoft.com/office/officeart/2005/8/layout/orgChart1"/>
    <dgm:cxn modelId="{DFD6D402-693F-4A76-9AC5-7B3E5068F340}" type="presParOf" srcId="{8B49E920-EE80-4502-996F-19E79692C1BD}" destId="{26A64ED3-4C24-463A-A241-CC44CD735E07}" srcOrd="0" destOrd="0" presId="urn:microsoft.com/office/officeart/2005/8/layout/orgChart1"/>
    <dgm:cxn modelId="{BC8E68A1-4296-439B-A025-6B9CD5B5DD60}" type="presParOf" srcId="{8B49E920-EE80-4502-996F-19E79692C1BD}" destId="{7F55B7AE-2B14-4BE7-B474-33A130E1CAA1}" srcOrd="1" destOrd="0" presId="urn:microsoft.com/office/officeart/2005/8/layout/orgChart1"/>
    <dgm:cxn modelId="{8BD71C2E-3402-4BE4-9B73-666A9F260DC1}" type="presParOf" srcId="{7F55B7AE-2B14-4BE7-B474-33A130E1CAA1}" destId="{FF144B34-84DF-4163-91EB-9F220822C349}" srcOrd="0" destOrd="0" presId="urn:microsoft.com/office/officeart/2005/8/layout/orgChart1"/>
    <dgm:cxn modelId="{9DC16FAF-B0CC-4ECB-B31D-F8CA340BB8A7}" type="presParOf" srcId="{FF144B34-84DF-4163-91EB-9F220822C349}" destId="{E20BD23A-51FE-4E92-9E79-59B172BD7E97}" srcOrd="0" destOrd="0" presId="urn:microsoft.com/office/officeart/2005/8/layout/orgChart1"/>
    <dgm:cxn modelId="{970833B3-BE89-4606-B2B3-F8B0C750D749}" type="presParOf" srcId="{FF144B34-84DF-4163-91EB-9F220822C349}" destId="{084249CA-40AC-488C-8226-D7B70EDE6E5A}" srcOrd="1" destOrd="0" presId="urn:microsoft.com/office/officeart/2005/8/layout/orgChart1"/>
    <dgm:cxn modelId="{CBD12543-DFA3-492C-8233-8FEF4E9F6F91}" type="presParOf" srcId="{7F55B7AE-2B14-4BE7-B474-33A130E1CAA1}" destId="{A5113EAF-3003-4C30-86B2-10372338F4FB}" srcOrd="1" destOrd="0" presId="urn:microsoft.com/office/officeart/2005/8/layout/orgChart1"/>
    <dgm:cxn modelId="{361D05FC-8D68-40B8-923F-F0530E2DC3B9}" type="presParOf" srcId="{A5113EAF-3003-4C30-86B2-10372338F4FB}" destId="{1683EA50-F685-44BE-BCDE-447254885BC7}" srcOrd="0" destOrd="0" presId="urn:microsoft.com/office/officeart/2005/8/layout/orgChart1"/>
    <dgm:cxn modelId="{22961506-A464-4B88-984B-583D5653537B}" type="presParOf" srcId="{A5113EAF-3003-4C30-86B2-10372338F4FB}" destId="{2E0160B3-BAA5-4593-9E6E-7DFECC5DB702}" srcOrd="1" destOrd="0" presId="urn:microsoft.com/office/officeart/2005/8/layout/orgChart1"/>
    <dgm:cxn modelId="{74AF6E47-2038-419F-B2BE-EB03AFEE54E2}" type="presParOf" srcId="{2E0160B3-BAA5-4593-9E6E-7DFECC5DB702}" destId="{6CA0B32F-C6DA-4795-B969-5053DD437BD5}" srcOrd="0" destOrd="0" presId="urn:microsoft.com/office/officeart/2005/8/layout/orgChart1"/>
    <dgm:cxn modelId="{97384691-BACF-484B-B2B0-C81662F0735E}" type="presParOf" srcId="{6CA0B32F-C6DA-4795-B969-5053DD437BD5}" destId="{8743EA18-A206-4D93-B334-517E6E1C16C1}" srcOrd="0" destOrd="0" presId="urn:microsoft.com/office/officeart/2005/8/layout/orgChart1"/>
    <dgm:cxn modelId="{BF846AB0-D7F2-4828-9B26-119D9D6C017F}" type="presParOf" srcId="{6CA0B32F-C6DA-4795-B969-5053DD437BD5}" destId="{08F9F155-7150-4AE1-9E07-B54BA0A7DD2F}" srcOrd="1" destOrd="0" presId="urn:microsoft.com/office/officeart/2005/8/layout/orgChart1"/>
    <dgm:cxn modelId="{6A2CAA3A-E16B-4093-99A9-4C1D4FFBECAD}" type="presParOf" srcId="{2E0160B3-BAA5-4593-9E6E-7DFECC5DB702}" destId="{883E74DF-06A1-484C-AD83-6CB07286FED3}" srcOrd="1" destOrd="0" presId="urn:microsoft.com/office/officeart/2005/8/layout/orgChart1"/>
    <dgm:cxn modelId="{1692BD6E-07A3-4785-9B84-67CADE4118DB}" type="presParOf" srcId="{883E74DF-06A1-484C-AD83-6CB07286FED3}" destId="{715D8A97-ACC0-4131-B4D7-A4E4645BC292}" srcOrd="0" destOrd="0" presId="urn:microsoft.com/office/officeart/2005/8/layout/orgChart1"/>
    <dgm:cxn modelId="{5B82B280-AF9E-4379-8591-214CCF354791}" type="presParOf" srcId="{883E74DF-06A1-484C-AD83-6CB07286FED3}" destId="{3534857E-BC5A-4C18-B16C-5C17EC8D1ED6}" srcOrd="1" destOrd="0" presId="urn:microsoft.com/office/officeart/2005/8/layout/orgChart1"/>
    <dgm:cxn modelId="{84ACC919-D71B-41FD-8E03-D73B3AAE5FE1}" type="presParOf" srcId="{3534857E-BC5A-4C18-B16C-5C17EC8D1ED6}" destId="{11F5AA05-4911-468B-A415-F9F1705F305C}" srcOrd="0" destOrd="0" presId="urn:microsoft.com/office/officeart/2005/8/layout/orgChart1"/>
    <dgm:cxn modelId="{F69E382D-0080-4333-A777-5503A0A437DE}" type="presParOf" srcId="{11F5AA05-4911-468B-A415-F9F1705F305C}" destId="{A5E2C4F8-E27F-4EE7-8417-ECEE90B54667}" srcOrd="0" destOrd="0" presId="urn:microsoft.com/office/officeart/2005/8/layout/orgChart1"/>
    <dgm:cxn modelId="{0EBE18D6-B6C4-44CE-ADE5-62DBEC2FF4F5}" type="presParOf" srcId="{11F5AA05-4911-468B-A415-F9F1705F305C}" destId="{FD507B4F-12C6-40A7-8A23-AD79FA0EB528}" srcOrd="1" destOrd="0" presId="urn:microsoft.com/office/officeart/2005/8/layout/orgChart1"/>
    <dgm:cxn modelId="{A64E5C56-274F-449A-B67A-06A8E3DDA2BB}" type="presParOf" srcId="{3534857E-BC5A-4C18-B16C-5C17EC8D1ED6}" destId="{F04CD37F-A811-439C-B833-1830B301D8C9}" srcOrd="1" destOrd="0" presId="urn:microsoft.com/office/officeart/2005/8/layout/orgChart1"/>
    <dgm:cxn modelId="{CF087B6A-660C-4F51-8839-63F2FE7DBE43}" type="presParOf" srcId="{3534857E-BC5A-4C18-B16C-5C17EC8D1ED6}" destId="{42450FDB-BD30-4CE1-8F3C-3BE128B2526D}" srcOrd="2" destOrd="0" presId="urn:microsoft.com/office/officeart/2005/8/layout/orgChart1"/>
    <dgm:cxn modelId="{278212C2-4771-401C-B700-1D8C9CC266AE}" type="presParOf" srcId="{883E74DF-06A1-484C-AD83-6CB07286FED3}" destId="{21FD1E8C-51B3-4067-A2D4-38D70D8024FD}" srcOrd="2" destOrd="0" presId="urn:microsoft.com/office/officeart/2005/8/layout/orgChart1"/>
    <dgm:cxn modelId="{734E2BCA-DC06-4384-A2FF-69A0D30B70C8}" type="presParOf" srcId="{883E74DF-06A1-484C-AD83-6CB07286FED3}" destId="{5789721E-5549-4C71-B1A7-A4C0F6C96F54}" srcOrd="3" destOrd="0" presId="urn:microsoft.com/office/officeart/2005/8/layout/orgChart1"/>
    <dgm:cxn modelId="{78219AFB-4DD0-4A54-9A14-81C377E30958}" type="presParOf" srcId="{5789721E-5549-4C71-B1A7-A4C0F6C96F54}" destId="{95917447-8510-45D2-9DA0-68C3A51EB2D9}" srcOrd="0" destOrd="0" presId="urn:microsoft.com/office/officeart/2005/8/layout/orgChart1"/>
    <dgm:cxn modelId="{69A0110C-B5F7-4C27-8E20-F328EC189E15}" type="presParOf" srcId="{95917447-8510-45D2-9DA0-68C3A51EB2D9}" destId="{85534735-F167-4437-AE6B-C755943B48D4}" srcOrd="0" destOrd="0" presId="urn:microsoft.com/office/officeart/2005/8/layout/orgChart1"/>
    <dgm:cxn modelId="{D82766AB-1D6C-497D-9A21-629233290039}" type="presParOf" srcId="{95917447-8510-45D2-9DA0-68C3A51EB2D9}" destId="{2054846C-3CDC-48A6-80F0-948F5AE87409}" srcOrd="1" destOrd="0" presId="urn:microsoft.com/office/officeart/2005/8/layout/orgChart1"/>
    <dgm:cxn modelId="{5B2DFBB2-45D9-497F-9F22-67392942404E}" type="presParOf" srcId="{5789721E-5549-4C71-B1A7-A4C0F6C96F54}" destId="{8E717721-C73E-4653-95F2-7D0E92AF90DE}" srcOrd="1" destOrd="0" presId="urn:microsoft.com/office/officeart/2005/8/layout/orgChart1"/>
    <dgm:cxn modelId="{D524598A-8445-4B49-B928-95F98C8B9E3F}" type="presParOf" srcId="{5789721E-5549-4C71-B1A7-A4C0F6C96F54}" destId="{EB3DEC29-D350-4C67-9A73-4DB7399EA401}" srcOrd="2" destOrd="0" presId="urn:microsoft.com/office/officeart/2005/8/layout/orgChart1"/>
    <dgm:cxn modelId="{3EB6B1A5-9D2C-4FEB-AEDB-4CDD77588495}" type="presParOf" srcId="{2E0160B3-BAA5-4593-9E6E-7DFECC5DB702}" destId="{886AFE94-D0EB-454E-8ED3-C3AFDD70D504}" srcOrd="2" destOrd="0" presId="urn:microsoft.com/office/officeart/2005/8/layout/orgChart1"/>
    <dgm:cxn modelId="{919E4BEC-9431-4B3F-B237-5E2B9262A7EA}" type="presParOf" srcId="{A5113EAF-3003-4C30-86B2-10372338F4FB}" destId="{7CAD6F8E-79D5-490A-A816-4B4CDC6960C9}" srcOrd="2" destOrd="0" presId="urn:microsoft.com/office/officeart/2005/8/layout/orgChart1"/>
    <dgm:cxn modelId="{985BBD12-04BE-41B1-A1FE-3BCE20A6D848}" type="presParOf" srcId="{A5113EAF-3003-4C30-86B2-10372338F4FB}" destId="{515318BC-0317-43A9-A47B-8778F56F1D3F}" srcOrd="3" destOrd="0" presId="urn:microsoft.com/office/officeart/2005/8/layout/orgChart1"/>
    <dgm:cxn modelId="{014A2FA8-FBF9-459E-A946-AA2371842AB0}" type="presParOf" srcId="{515318BC-0317-43A9-A47B-8778F56F1D3F}" destId="{6EE78048-80D1-4BF4-8714-FE13AFE23C94}" srcOrd="0" destOrd="0" presId="urn:microsoft.com/office/officeart/2005/8/layout/orgChart1"/>
    <dgm:cxn modelId="{FBFA9E10-A5F6-428B-80CB-CDF2DA6B62A3}" type="presParOf" srcId="{6EE78048-80D1-4BF4-8714-FE13AFE23C94}" destId="{3785713E-E3C2-4A70-B24A-FEAF83D026A5}" srcOrd="0" destOrd="0" presId="urn:microsoft.com/office/officeart/2005/8/layout/orgChart1"/>
    <dgm:cxn modelId="{46FACBB0-DB88-4A69-9A1C-3524AEAEFDA0}" type="presParOf" srcId="{6EE78048-80D1-4BF4-8714-FE13AFE23C94}" destId="{D370A0AD-3A97-4B75-A41D-D1062EF83242}" srcOrd="1" destOrd="0" presId="urn:microsoft.com/office/officeart/2005/8/layout/orgChart1"/>
    <dgm:cxn modelId="{D0AC2AAE-5397-4A8E-9FBF-07BDBA60C0DF}" type="presParOf" srcId="{515318BC-0317-43A9-A47B-8778F56F1D3F}" destId="{90181212-5F5B-44BF-B862-23A6A45EA0B2}" srcOrd="1" destOrd="0" presId="urn:microsoft.com/office/officeart/2005/8/layout/orgChart1"/>
    <dgm:cxn modelId="{F6F8DF65-B06E-4860-9EFA-1D3770E82243}" type="presParOf" srcId="{515318BC-0317-43A9-A47B-8778F56F1D3F}" destId="{72E76B5F-AD9D-4D5E-8BCA-908ADDD8CEC9}" srcOrd="2" destOrd="0" presId="urn:microsoft.com/office/officeart/2005/8/layout/orgChart1"/>
    <dgm:cxn modelId="{0859EC18-4D61-4C56-A3A0-C2043B02C597}" type="presParOf" srcId="{72E76B5F-AD9D-4D5E-8BCA-908ADDD8CEC9}" destId="{DDF85EFE-2F26-4132-9552-779DBF0BA9F5}" srcOrd="0" destOrd="0" presId="urn:microsoft.com/office/officeart/2005/8/layout/orgChart1"/>
    <dgm:cxn modelId="{9A021F13-499C-470B-A322-AC90BC79503B}" type="presParOf" srcId="{72E76B5F-AD9D-4D5E-8BCA-908ADDD8CEC9}" destId="{2417BCB5-948C-4084-893C-C940EC4F26B8}" srcOrd="1" destOrd="0" presId="urn:microsoft.com/office/officeart/2005/8/layout/orgChart1"/>
    <dgm:cxn modelId="{62AFFE17-BAED-4F84-86DC-CC48F087B841}" type="presParOf" srcId="{2417BCB5-948C-4084-893C-C940EC4F26B8}" destId="{51764198-EC9E-4809-B710-A4FC3437B7ED}" srcOrd="0" destOrd="0" presId="urn:microsoft.com/office/officeart/2005/8/layout/orgChart1"/>
    <dgm:cxn modelId="{05BF9D7D-A592-489D-BC71-46809CE94051}" type="presParOf" srcId="{51764198-EC9E-4809-B710-A4FC3437B7ED}" destId="{C60C6D1D-D5C6-41B8-97E2-498DE78508CA}" srcOrd="0" destOrd="0" presId="urn:microsoft.com/office/officeart/2005/8/layout/orgChart1"/>
    <dgm:cxn modelId="{941A6B36-BC4C-460E-93F7-3B0C4BB1D13D}" type="presParOf" srcId="{51764198-EC9E-4809-B710-A4FC3437B7ED}" destId="{00007521-F787-4BAF-B8B6-EF573708A423}" srcOrd="1" destOrd="0" presId="urn:microsoft.com/office/officeart/2005/8/layout/orgChart1"/>
    <dgm:cxn modelId="{4D58AF07-08DF-4389-8030-279C2FB4A725}" type="presParOf" srcId="{2417BCB5-948C-4084-893C-C940EC4F26B8}" destId="{66245E00-6887-41AB-B92E-54B3BF1E85D1}" srcOrd="1" destOrd="0" presId="urn:microsoft.com/office/officeart/2005/8/layout/orgChart1"/>
    <dgm:cxn modelId="{A74378E3-8308-4E82-9D62-CB8AEFE809F2}" type="presParOf" srcId="{2417BCB5-948C-4084-893C-C940EC4F26B8}" destId="{1B0B55C2-308A-4E2A-9F4F-CF711DFEAD35}" srcOrd="2" destOrd="0" presId="urn:microsoft.com/office/officeart/2005/8/layout/orgChart1"/>
    <dgm:cxn modelId="{8EA5C42C-B615-42D2-82E4-DF3E862654EA}" type="presParOf" srcId="{72E76B5F-AD9D-4D5E-8BCA-908ADDD8CEC9}" destId="{955BD8F4-87A3-4C57-B3A2-BFA84640B756}" srcOrd="2" destOrd="0" presId="urn:microsoft.com/office/officeart/2005/8/layout/orgChart1"/>
    <dgm:cxn modelId="{D7CEAD04-E136-42C8-ABF7-C4D1BB6840E3}" type="presParOf" srcId="{72E76B5F-AD9D-4D5E-8BCA-908ADDD8CEC9}" destId="{AC869997-1DE4-491C-BB90-232346ABCE4F}" srcOrd="3" destOrd="0" presId="urn:microsoft.com/office/officeart/2005/8/layout/orgChart1"/>
    <dgm:cxn modelId="{601E265B-F2F2-4EEE-B11C-3FDE01E0801A}" type="presParOf" srcId="{AC869997-1DE4-491C-BB90-232346ABCE4F}" destId="{18C6E018-A359-47B6-B53F-1664BE2D7122}" srcOrd="0" destOrd="0" presId="urn:microsoft.com/office/officeart/2005/8/layout/orgChart1"/>
    <dgm:cxn modelId="{7557276A-7848-4F20-97E4-42D9DB10D0C5}" type="presParOf" srcId="{18C6E018-A359-47B6-B53F-1664BE2D7122}" destId="{A5CF21E6-CAB4-4D94-B6FB-1E9B91CF2182}" srcOrd="0" destOrd="0" presId="urn:microsoft.com/office/officeart/2005/8/layout/orgChart1"/>
    <dgm:cxn modelId="{67274D29-023A-488D-971D-F4172C378EF0}" type="presParOf" srcId="{18C6E018-A359-47B6-B53F-1664BE2D7122}" destId="{A3E40E91-47C1-415A-BD8E-255A3C828995}" srcOrd="1" destOrd="0" presId="urn:microsoft.com/office/officeart/2005/8/layout/orgChart1"/>
    <dgm:cxn modelId="{A6A31E27-E272-464F-A242-3A5B6F9D7C72}" type="presParOf" srcId="{AC869997-1DE4-491C-BB90-232346ABCE4F}" destId="{EF20E9CC-5F45-4CC4-BD4D-4CAB520FF43F}" srcOrd="1" destOrd="0" presId="urn:microsoft.com/office/officeart/2005/8/layout/orgChart1"/>
    <dgm:cxn modelId="{2B073FA6-DEA9-4638-B440-0DBE4A107D5E}" type="presParOf" srcId="{AC869997-1DE4-491C-BB90-232346ABCE4F}" destId="{5BFDAD62-E9FA-4A9A-9381-B9B2F23C4DC5}" srcOrd="2" destOrd="0" presId="urn:microsoft.com/office/officeart/2005/8/layout/orgChart1"/>
    <dgm:cxn modelId="{0F653CFE-37D5-4063-B61E-560F3D6234E5}" type="presParOf" srcId="{7F55B7AE-2B14-4BE7-B474-33A130E1CAA1}" destId="{8365A698-16A4-46F8-98A0-43BB2CF23FCC}" srcOrd="2" destOrd="0" presId="urn:microsoft.com/office/officeart/2005/8/layout/orgChart1"/>
    <dgm:cxn modelId="{74E5FC38-886C-4D44-86D8-BCA4EC0B2474}" type="presParOf" srcId="{8B49E920-EE80-4502-996F-19E79692C1BD}" destId="{993BF3B9-2982-44A8-96C8-C7579BA9C73F}" srcOrd="2" destOrd="0" presId="urn:microsoft.com/office/officeart/2005/8/layout/orgChart1"/>
    <dgm:cxn modelId="{57B0E79D-FA16-4DB2-BE40-4AB1FC20A6AA}" type="presParOf" srcId="{8B49E920-EE80-4502-996F-19E79692C1BD}" destId="{75D6D7F0-D0D1-45D2-914D-C11FDA5BBDB2}" srcOrd="3" destOrd="0" presId="urn:microsoft.com/office/officeart/2005/8/layout/orgChart1"/>
    <dgm:cxn modelId="{6B4BE325-46E9-46AE-BFF0-60631154E043}" type="presParOf" srcId="{75D6D7F0-D0D1-45D2-914D-C11FDA5BBDB2}" destId="{8D043EE2-2756-4345-9839-5DE65F9F2899}" srcOrd="0" destOrd="0" presId="urn:microsoft.com/office/officeart/2005/8/layout/orgChart1"/>
    <dgm:cxn modelId="{6366D2CA-0453-4496-AA90-1AEEAAF08DE7}" type="presParOf" srcId="{8D043EE2-2756-4345-9839-5DE65F9F2899}" destId="{2F40126D-9A74-438F-904A-3A7BE084F4E4}" srcOrd="0" destOrd="0" presId="urn:microsoft.com/office/officeart/2005/8/layout/orgChart1"/>
    <dgm:cxn modelId="{1D8BE937-CD75-481C-B01E-6B96EC934C34}" type="presParOf" srcId="{8D043EE2-2756-4345-9839-5DE65F9F2899}" destId="{A7F720F9-CE94-4649-9A4F-FD44D246C7F3}" srcOrd="1" destOrd="0" presId="urn:microsoft.com/office/officeart/2005/8/layout/orgChart1"/>
    <dgm:cxn modelId="{71C60911-BC65-4E4F-8F34-6ECC443F8223}" type="presParOf" srcId="{75D6D7F0-D0D1-45D2-914D-C11FDA5BBDB2}" destId="{7E9A6485-2792-4855-9C68-171C6E5AE469}" srcOrd="1" destOrd="0" presId="urn:microsoft.com/office/officeart/2005/8/layout/orgChart1"/>
    <dgm:cxn modelId="{6E2AA25C-C793-40AD-9747-B23BBE84F5E9}" type="presParOf" srcId="{7E9A6485-2792-4855-9C68-171C6E5AE469}" destId="{8308BE5A-6D6E-488B-9D7A-B5812E7A7F47}" srcOrd="0" destOrd="0" presId="urn:microsoft.com/office/officeart/2005/8/layout/orgChart1"/>
    <dgm:cxn modelId="{3F7D9D65-74FD-483D-8FC3-409721D79CE9}" type="presParOf" srcId="{7E9A6485-2792-4855-9C68-171C6E5AE469}" destId="{648A5B96-A644-4A7A-B3B9-3872E26265D4}" srcOrd="1" destOrd="0" presId="urn:microsoft.com/office/officeart/2005/8/layout/orgChart1"/>
    <dgm:cxn modelId="{21529307-7682-4890-87FC-54AF88C017F1}" type="presParOf" srcId="{648A5B96-A644-4A7A-B3B9-3872E26265D4}" destId="{F72B4C8F-47DB-4E7B-B9F0-EAC98CF1DB51}" srcOrd="0" destOrd="0" presId="urn:microsoft.com/office/officeart/2005/8/layout/orgChart1"/>
    <dgm:cxn modelId="{81F52445-8E81-491B-8BF0-EB2C27376240}" type="presParOf" srcId="{F72B4C8F-47DB-4E7B-B9F0-EAC98CF1DB51}" destId="{4D7C282E-E422-4E8E-BD7F-2099205FD798}" srcOrd="0" destOrd="0" presId="urn:microsoft.com/office/officeart/2005/8/layout/orgChart1"/>
    <dgm:cxn modelId="{368EE143-54C3-4FDF-ABF8-0BFA64FEF6F1}" type="presParOf" srcId="{F72B4C8F-47DB-4E7B-B9F0-EAC98CF1DB51}" destId="{2F7E02D1-8111-4A34-85AD-A74617856423}" srcOrd="1" destOrd="0" presId="urn:microsoft.com/office/officeart/2005/8/layout/orgChart1"/>
    <dgm:cxn modelId="{E8FF5C72-D520-4CBC-BB0F-5DE13E89989A}" type="presParOf" srcId="{648A5B96-A644-4A7A-B3B9-3872E26265D4}" destId="{D82A1B43-9EA4-4498-BFF7-A319306D156A}" srcOrd="1" destOrd="0" presId="urn:microsoft.com/office/officeart/2005/8/layout/orgChart1"/>
    <dgm:cxn modelId="{295C7EAE-CE25-40F9-9601-B5AF4C183288}" type="presParOf" srcId="{648A5B96-A644-4A7A-B3B9-3872E26265D4}" destId="{7A28947B-407E-40C5-9C31-D4FF3ECD9E4C}" srcOrd="2" destOrd="0" presId="urn:microsoft.com/office/officeart/2005/8/layout/orgChart1"/>
    <dgm:cxn modelId="{44EF9003-95D7-4151-ACD2-D8418B419F77}" type="presParOf" srcId="{7E9A6485-2792-4855-9C68-171C6E5AE469}" destId="{48300C10-901D-442E-B4FD-D47BB4F53134}" srcOrd="2" destOrd="0" presId="urn:microsoft.com/office/officeart/2005/8/layout/orgChart1"/>
    <dgm:cxn modelId="{5B8DFDFB-9B34-43F8-9AB6-EC8D76C1F04D}" type="presParOf" srcId="{7E9A6485-2792-4855-9C68-171C6E5AE469}" destId="{F10DB5F1-DE03-4CB8-A3C2-514CBF2E7383}" srcOrd="3" destOrd="0" presId="urn:microsoft.com/office/officeart/2005/8/layout/orgChart1"/>
    <dgm:cxn modelId="{50B1A2F9-CA4D-48AF-A618-8A3818860AC5}" type="presParOf" srcId="{F10DB5F1-DE03-4CB8-A3C2-514CBF2E7383}" destId="{B178D5F9-05C5-47A4-82FF-9D0D3414816A}" srcOrd="0" destOrd="0" presId="urn:microsoft.com/office/officeart/2005/8/layout/orgChart1"/>
    <dgm:cxn modelId="{170BB534-D391-43D9-A3C4-BC9CEB47428C}" type="presParOf" srcId="{B178D5F9-05C5-47A4-82FF-9D0D3414816A}" destId="{CD4FCDB0-EA58-4BC0-94A1-1C635983C0B6}" srcOrd="0" destOrd="0" presId="urn:microsoft.com/office/officeart/2005/8/layout/orgChart1"/>
    <dgm:cxn modelId="{80AE8347-1AB2-4F95-854E-8C302B43BC6E}" type="presParOf" srcId="{B178D5F9-05C5-47A4-82FF-9D0D3414816A}" destId="{884B4643-21A3-4C21-9559-A09A795D9785}" srcOrd="1" destOrd="0" presId="urn:microsoft.com/office/officeart/2005/8/layout/orgChart1"/>
    <dgm:cxn modelId="{8B63204E-0247-48A9-9C86-740490260506}" type="presParOf" srcId="{F10DB5F1-DE03-4CB8-A3C2-514CBF2E7383}" destId="{4E13D1C2-8CFF-4B70-8ED6-09B92C6029FA}" srcOrd="1" destOrd="0" presId="urn:microsoft.com/office/officeart/2005/8/layout/orgChart1"/>
    <dgm:cxn modelId="{6266C00B-1E97-4E54-A447-6E4C947212E6}" type="presParOf" srcId="{F10DB5F1-DE03-4CB8-A3C2-514CBF2E7383}" destId="{C06D2C7E-E544-4612-8CC1-D995118E9B42}" srcOrd="2" destOrd="0" presId="urn:microsoft.com/office/officeart/2005/8/layout/orgChart1"/>
    <dgm:cxn modelId="{2628F3C7-E625-479A-83CE-3A8C12D2305C}" type="presParOf" srcId="{7E9A6485-2792-4855-9C68-171C6E5AE469}" destId="{64CC9C9A-4FE2-41D9-A349-06BAE880A954}" srcOrd="4" destOrd="0" presId="urn:microsoft.com/office/officeart/2005/8/layout/orgChart1"/>
    <dgm:cxn modelId="{97289AEC-CFD0-4095-A459-8EBFF5935A51}" type="presParOf" srcId="{7E9A6485-2792-4855-9C68-171C6E5AE469}" destId="{5B68BCF0-67BA-414E-8F80-F344B2487459}" srcOrd="5" destOrd="0" presId="urn:microsoft.com/office/officeart/2005/8/layout/orgChart1"/>
    <dgm:cxn modelId="{6B271763-9B3D-4841-8E7F-AA45C50E6F50}" type="presParOf" srcId="{5B68BCF0-67BA-414E-8F80-F344B2487459}" destId="{DFDA120A-9306-4EA5-9F14-ADCB8578F2BA}" srcOrd="0" destOrd="0" presId="urn:microsoft.com/office/officeart/2005/8/layout/orgChart1"/>
    <dgm:cxn modelId="{81EFF346-4A36-4440-B731-9A4EE6337294}" type="presParOf" srcId="{DFDA120A-9306-4EA5-9F14-ADCB8578F2BA}" destId="{4975F0C1-6372-4246-8164-A957953DE3D1}" srcOrd="0" destOrd="0" presId="urn:microsoft.com/office/officeart/2005/8/layout/orgChart1"/>
    <dgm:cxn modelId="{57259D74-6A24-4DEC-A5F5-125C41746E59}" type="presParOf" srcId="{DFDA120A-9306-4EA5-9F14-ADCB8578F2BA}" destId="{2D6AD616-9753-4ED9-A8F2-1D0A75757498}" srcOrd="1" destOrd="0" presId="urn:microsoft.com/office/officeart/2005/8/layout/orgChart1"/>
    <dgm:cxn modelId="{F08AC1E7-DC81-4623-85CD-69AE75F1DC6F}" type="presParOf" srcId="{5B68BCF0-67BA-414E-8F80-F344B2487459}" destId="{A2D4EB17-3874-49D3-86C8-E27B00821755}" srcOrd="1" destOrd="0" presId="urn:microsoft.com/office/officeart/2005/8/layout/orgChart1"/>
    <dgm:cxn modelId="{7E939630-EEBF-49D7-8BDF-7F709940B389}" type="presParOf" srcId="{A2D4EB17-3874-49D3-86C8-E27B00821755}" destId="{375C6B31-C3B4-461D-BAB5-041207449FFC}" srcOrd="0" destOrd="0" presId="urn:microsoft.com/office/officeart/2005/8/layout/orgChart1"/>
    <dgm:cxn modelId="{79338077-0705-4A92-8695-B7165E80473D}" type="presParOf" srcId="{A2D4EB17-3874-49D3-86C8-E27B00821755}" destId="{76F86376-6E2F-49DD-BE7D-CCD60E03C509}" srcOrd="1" destOrd="0" presId="urn:microsoft.com/office/officeart/2005/8/layout/orgChart1"/>
    <dgm:cxn modelId="{E7C9BD44-64DC-4678-AA6F-679DA72C663E}" type="presParOf" srcId="{76F86376-6E2F-49DD-BE7D-CCD60E03C509}" destId="{881050B0-A1DE-4006-82C5-7CCFA277FA20}" srcOrd="0" destOrd="0" presId="urn:microsoft.com/office/officeart/2005/8/layout/orgChart1"/>
    <dgm:cxn modelId="{F3DE5213-CD9E-4779-BB64-0DF40518954B}" type="presParOf" srcId="{881050B0-A1DE-4006-82C5-7CCFA277FA20}" destId="{2154CA7C-D16F-43D6-A246-E79AD093DE44}" srcOrd="0" destOrd="0" presId="urn:microsoft.com/office/officeart/2005/8/layout/orgChart1"/>
    <dgm:cxn modelId="{0AA1901B-9790-4D3F-967D-242187001DF1}" type="presParOf" srcId="{881050B0-A1DE-4006-82C5-7CCFA277FA20}" destId="{17542226-5FF1-4B49-B13B-449DB637C044}" srcOrd="1" destOrd="0" presId="urn:microsoft.com/office/officeart/2005/8/layout/orgChart1"/>
    <dgm:cxn modelId="{DA094204-7406-43AB-B44C-7D66B0D840BB}" type="presParOf" srcId="{76F86376-6E2F-49DD-BE7D-CCD60E03C509}" destId="{C0E54C05-A6BA-4124-A4F2-3EB06F12F3C5}" srcOrd="1" destOrd="0" presId="urn:microsoft.com/office/officeart/2005/8/layout/orgChart1"/>
    <dgm:cxn modelId="{7151A042-F5AB-499B-8625-5C90C0A135E9}" type="presParOf" srcId="{76F86376-6E2F-49DD-BE7D-CCD60E03C509}" destId="{F9BB9103-E531-467E-8657-EB019443FB03}" srcOrd="2" destOrd="0" presId="urn:microsoft.com/office/officeart/2005/8/layout/orgChart1"/>
    <dgm:cxn modelId="{C9C11AEF-2380-4A7B-BB25-DE89096A86EE}" type="presParOf" srcId="{5B68BCF0-67BA-414E-8F80-F344B2487459}" destId="{3BCD2761-C19E-4C77-BDC5-08A8412B773E}" srcOrd="2" destOrd="0" presId="urn:microsoft.com/office/officeart/2005/8/layout/orgChart1"/>
    <dgm:cxn modelId="{30D2BA99-4A6E-4B2D-B484-80FD9EB8F788}" type="presParOf" srcId="{7E9A6485-2792-4855-9C68-171C6E5AE469}" destId="{035CB5D3-617B-4A4A-BE42-A6DC36894FF4}" srcOrd="6" destOrd="0" presId="urn:microsoft.com/office/officeart/2005/8/layout/orgChart1"/>
    <dgm:cxn modelId="{D4CA46B9-C8D6-4CA3-9ED6-3E80AA8CD413}" type="presParOf" srcId="{7E9A6485-2792-4855-9C68-171C6E5AE469}" destId="{228C8D22-111F-4720-A3EC-9E588B5ACDD1}" srcOrd="7" destOrd="0" presId="urn:microsoft.com/office/officeart/2005/8/layout/orgChart1"/>
    <dgm:cxn modelId="{E313561A-18C7-47E2-8AF4-9A6CD471FFAA}" type="presParOf" srcId="{228C8D22-111F-4720-A3EC-9E588B5ACDD1}" destId="{C3C04757-D018-441D-8456-5156698E5086}" srcOrd="0" destOrd="0" presId="urn:microsoft.com/office/officeart/2005/8/layout/orgChart1"/>
    <dgm:cxn modelId="{11E110FE-1D26-476D-A8EF-F00C5CCA676B}" type="presParOf" srcId="{C3C04757-D018-441D-8456-5156698E5086}" destId="{6A2DEE9D-15C8-4F5A-8663-5E46A3D95C92}" srcOrd="0" destOrd="0" presId="urn:microsoft.com/office/officeart/2005/8/layout/orgChart1"/>
    <dgm:cxn modelId="{4FBEB492-9878-4A8D-A7C3-5096F4842BCA}" type="presParOf" srcId="{C3C04757-D018-441D-8456-5156698E5086}" destId="{9D22772F-E9C3-4C13-9F59-869537B8C893}" srcOrd="1" destOrd="0" presId="urn:microsoft.com/office/officeart/2005/8/layout/orgChart1"/>
    <dgm:cxn modelId="{35C49B46-B3A6-4338-86E3-7B5636328AB5}" type="presParOf" srcId="{228C8D22-111F-4720-A3EC-9E588B5ACDD1}" destId="{5F0B7174-DEA4-44FB-BB29-BB49400A5FC8}" srcOrd="1" destOrd="0" presId="urn:microsoft.com/office/officeart/2005/8/layout/orgChart1"/>
    <dgm:cxn modelId="{64836865-5E27-4BC4-8142-F2A760217305}" type="presParOf" srcId="{228C8D22-111F-4720-A3EC-9E588B5ACDD1}" destId="{B3766BDB-328F-4B99-9371-5699948BB15C}" srcOrd="2" destOrd="0" presId="urn:microsoft.com/office/officeart/2005/8/layout/orgChart1"/>
    <dgm:cxn modelId="{4122B771-8324-4876-9608-684DD0D38EA8}" type="presParOf" srcId="{7E9A6485-2792-4855-9C68-171C6E5AE469}" destId="{3E09DA29-1D5E-475B-B92A-806AD50BF0FA}" srcOrd="8" destOrd="0" presId="urn:microsoft.com/office/officeart/2005/8/layout/orgChart1"/>
    <dgm:cxn modelId="{67259BFA-58EF-4B5D-A426-E0C392F23099}" type="presParOf" srcId="{7E9A6485-2792-4855-9C68-171C6E5AE469}" destId="{5EE9B697-A7F2-48FE-BD0D-AA46D4746253}" srcOrd="9" destOrd="0" presId="urn:microsoft.com/office/officeart/2005/8/layout/orgChart1"/>
    <dgm:cxn modelId="{679AE088-E8F5-4618-A9EC-04567ADD4C3E}" type="presParOf" srcId="{5EE9B697-A7F2-48FE-BD0D-AA46D4746253}" destId="{28575255-E3A1-4433-AEC9-DE1483230B24}" srcOrd="0" destOrd="0" presId="urn:microsoft.com/office/officeart/2005/8/layout/orgChart1"/>
    <dgm:cxn modelId="{643BB708-6710-4E15-8C90-DD9905C38181}" type="presParOf" srcId="{28575255-E3A1-4433-AEC9-DE1483230B24}" destId="{A979553E-3BD5-4E7F-9C67-B0CA485AB68C}" srcOrd="0" destOrd="0" presId="urn:microsoft.com/office/officeart/2005/8/layout/orgChart1"/>
    <dgm:cxn modelId="{045FDAC6-9836-48C0-903C-90542AC4B746}" type="presParOf" srcId="{28575255-E3A1-4433-AEC9-DE1483230B24}" destId="{C0EBC950-246B-45B5-87E5-DDF8AE0A16AA}" srcOrd="1" destOrd="0" presId="urn:microsoft.com/office/officeart/2005/8/layout/orgChart1"/>
    <dgm:cxn modelId="{E66DAD87-DEEE-4CBE-B278-C2B878510A53}" type="presParOf" srcId="{5EE9B697-A7F2-48FE-BD0D-AA46D4746253}" destId="{0256A00E-AF77-4DCB-ACA7-AACA54C6B8DC}" srcOrd="1" destOrd="0" presId="urn:microsoft.com/office/officeart/2005/8/layout/orgChart1"/>
    <dgm:cxn modelId="{B061EDF1-0D6F-43F0-9E8F-6D82DB19081E}" type="presParOf" srcId="{5EE9B697-A7F2-48FE-BD0D-AA46D4746253}" destId="{3D15C6E2-9399-4878-A1C1-D580638EF4A3}" srcOrd="2" destOrd="0" presId="urn:microsoft.com/office/officeart/2005/8/layout/orgChart1"/>
    <dgm:cxn modelId="{9D7867D7-B4DE-4C55-9123-B46275A8F4CD}" type="presParOf" srcId="{75D6D7F0-D0D1-45D2-914D-C11FDA5BBDB2}" destId="{644ECE10-BE6F-4CF6-A7FB-4C394E33B841}" srcOrd="2" destOrd="0" presId="urn:microsoft.com/office/officeart/2005/8/layout/orgChart1"/>
    <dgm:cxn modelId="{3BA00C77-EF16-4D81-B7DF-E90A53847880}" type="presParOf" srcId="{6F818124-EDA6-40BA-8CC6-484730810091}" destId="{9A7E9449-F854-45FF-8BBA-85D457F1B83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09DA29-1D5E-475B-B92A-806AD50BF0FA}">
      <dsp:nvSpPr>
        <dsp:cNvPr id="0" name=""/>
        <dsp:cNvSpPr/>
      </dsp:nvSpPr>
      <dsp:spPr>
        <a:xfrm>
          <a:off x="3989747" y="1452067"/>
          <a:ext cx="837550" cy="96329"/>
        </a:xfrm>
        <a:custGeom>
          <a:avLst/>
          <a:gdLst/>
          <a:ahLst/>
          <a:cxnLst/>
          <a:rect l="0" t="0" r="0" b="0"/>
          <a:pathLst>
            <a:path>
              <a:moveTo>
                <a:pt x="0" y="0"/>
              </a:moveTo>
              <a:lnTo>
                <a:pt x="0" y="54963"/>
              </a:lnTo>
              <a:lnTo>
                <a:pt x="837550" y="54963"/>
              </a:lnTo>
              <a:lnTo>
                <a:pt x="837550" y="963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CB5D3-617B-4A4A-BE42-A6DC36894FF4}">
      <dsp:nvSpPr>
        <dsp:cNvPr id="0" name=""/>
        <dsp:cNvSpPr/>
      </dsp:nvSpPr>
      <dsp:spPr>
        <a:xfrm>
          <a:off x="3989747" y="1452067"/>
          <a:ext cx="202018" cy="96329"/>
        </a:xfrm>
        <a:custGeom>
          <a:avLst/>
          <a:gdLst/>
          <a:ahLst/>
          <a:cxnLst/>
          <a:rect l="0" t="0" r="0" b="0"/>
          <a:pathLst>
            <a:path>
              <a:moveTo>
                <a:pt x="0" y="0"/>
              </a:moveTo>
              <a:lnTo>
                <a:pt x="0" y="54963"/>
              </a:lnTo>
              <a:lnTo>
                <a:pt x="202018" y="54963"/>
              </a:lnTo>
              <a:lnTo>
                <a:pt x="202018" y="963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5C6B31-C3B4-461D-BAB5-041207449FFC}">
      <dsp:nvSpPr>
        <dsp:cNvPr id="0" name=""/>
        <dsp:cNvSpPr/>
      </dsp:nvSpPr>
      <dsp:spPr>
        <a:xfrm>
          <a:off x="3334419" y="2292287"/>
          <a:ext cx="94643" cy="401339"/>
        </a:xfrm>
        <a:custGeom>
          <a:avLst/>
          <a:gdLst/>
          <a:ahLst/>
          <a:cxnLst/>
          <a:rect l="0" t="0" r="0" b="0"/>
          <a:pathLst>
            <a:path>
              <a:moveTo>
                <a:pt x="0" y="0"/>
              </a:moveTo>
              <a:lnTo>
                <a:pt x="0" y="401339"/>
              </a:lnTo>
              <a:lnTo>
                <a:pt x="94643" y="40133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CC9C9A-4FE2-41D9-A349-06BAE880A954}">
      <dsp:nvSpPr>
        <dsp:cNvPr id="0" name=""/>
        <dsp:cNvSpPr/>
      </dsp:nvSpPr>
      <dsp:spPr>
        <a:xfrm>
          <a:off x="3574720" y="1452067"/>
          <a:ext cx="415026" cy="96329"/>
        </a:xfrm>
        <a:custGeom>
          <a:avLst/>
          <a:gdLst/>
          <a:ahLst/>
          <a:cxnLst/>
          <a:rect l="0" t="0" r="0" b="0"/>
          <a:pathLst>
            <a:path>
              <a:moveTo>
                <a:pt x="415026" y="0"/>
              </a:moveTo>
              <a:lnTo>
                <a:pt x="415026" y="54963"/>
              </a:lnTo>
              <a:lnTo>
                <a:pt x="0" y="54963"/>
              </a:lnTo>
              <a:lnTo>
                <a:pt x="0" y="963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300C10-901D-442E-B4FD-D47BB4F53134}">
      <dsp:nvSpPr>
        <dsp:cNvPr id="0" name=""/>
        <dsp:cNvSpPr/>
      </dsp:nvSpPr>
      <dsp:spPr>
        <a:xfrm>
          <a:off x="2971162" y="1452067"/>
          <a:ext cx="1018584" cy="96329"/>
        </a:xfrm>
        <a:custGeom>
          <a:avLst/>
          <a:gdLst/>
          <a:ahLst/>
          <a:cxnLst/>
          <a:rect l="0" t="0" r="0" b="0"/>
          <a:pathLst>
            <a:path>
              <a:moveTo>
                <a:pt x="1018584" y="0"/>
              </a:moveTo>
              <a:lnTo>
                <a:pt x="1018584" y="54963"/>
              </a:lnTo>
              <a:lnTo>
                <a:pt x="0" y="54963"/>
              </a:lnTo>
              <a:lnTo>
                <a:pt x="0" y="963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08BE5A-6D6E-488B-9D7A-B5812E7A7F47}">
      <dsp:nvSpPr>
        <dsp:cNvPr id="0" name=""/>
        <dsp:cNvSpPr/>
      </dsp:nvSpPr>
      <dsp:spPr>
        <a:xfrm>
          <a:off x="2374496" y="1452067"/>
          <a:ext cx="1615250" cy="96329"/>
        </a:xfrm>
        <a:custGeom>
          <a:avLst/>
          <a:gdLst/>
          <a:ahLst/>
          <a:cxnLst/>
          <a:rect l="0" t="0" r="0" b="0"/>
          <a:pathLst>
            <a:path>
              <a:moveTo>
                <a:pt x="1615250" y="0"/>
              </a:moveTo>
              <a:lnTo>
                <a:pt x="1615250" y="54963"/>
              </a:lnTo>
              <a:lnTo>
                <a:pt x="0" y="54963"/>
              </a:lnTo>
              <a:lnTo>
                <a:pt x="0" y="963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BF3B9-2982-44A8-96C8-C7579BA9C73F}">
      <dsp:nvSpPr>
        <dsp:cNvPr id="0" name=""/>
        <dsp:cNvSpPr/>
      </dsp:nvSpPr>
      <dsp:spPr>
        <a:xfrm>
          <a:off x="2890293" y="636183"/>
          <a:ext cx="1099453" cy="479050"/>
        </a:xfrm>
        <a:custGeom>
          <a:avLst/>
          <a:gdLst/>
          <a:ahLst/>
          <a:cxnLst/>
          <a:rect l="0" t="0" r="0" b="0"/>
          <a:pathLst>
            <a:path>
              <a:moveTo>
                <a:pt x="0" y="0"/>
              </a:moveTo>
              <a:lnTo>
                <a:pt x="0" y="437685"/>
              </a:lnTo>
              <a:lnTo>
                <a:pt x="1099453" y="437685"/>
              </a:lnTo>
              <a:lnTo>
                <a:pt x="1099453" y="47905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5BD8F4-87A3-4C57-B3A2-BFA84640B756}">
      <dsp:nvSpPr>
        <dsp:cNvPr id="0" name=""/>
        <dsp:cNvSpPr/>
      </dsp:nvSpPr>
      <dsp:spPr>
        <a:xfrm>
          <a:off x="1589262" y="1999234"/>
          <a:ext cx="239791" cy="853534"/>
        </a:xfrm>
        <a:custGeom>
          <a:avLst/>
          <a:gdLst/>
          <a:ahLst/>
          <a:cxnLst/>
          <a:rect l="0" t="0" r="0" b="0"/>
          <a:pathLst>
            <a:path>
              <a:moveTo>
                <a:pt x="0" y="0"/>
              </a:moveTo>
              <a:lnTo>
                <a:pt x="0" y="853534"/>
              </a:lnTo>
              <a:lnTo>
                <a:pt x="239791" y="8535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F85EFE-2F26-4132-9552-779DBF0BA9F5}">
      <dsp:nvSpPr>
        <dsp:cNvPr id="0" name=""/>
        <dsp:cNvSpPr/>
      </dsp:nvSpPr>
      <dsp:spPr>
        <a:xfrm>
          <a:off x="1589262" y="1999234"/>
          <a:ext cx="258472" cy="414343"/>
        </a:xfrm>
        <a:custGeom>
          <a:avLst/>
          <a:gdLst/>
          <a:ahLst/>
          <a:cxnLst/>
          <a:rect l="0" t="0" r="0" b="0"/>
          <a:pathLst>
            <a:path>
              <a:moveTo>
                <a:pt x="0" y="0"/>
              </a:moveTo>
              <a:lnTo>
                <a:pt x="0" y="414343"/>
              </a:lnTo>
              <a:lnTo>
                <a:pt x="258472" y="41434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AD6F8E-79D5-490A-A816-4B4CDC6960C9}">
      <dsp:nvSpPr>
        <dsp:cNvPr id="0" name=""/>
        <dsp:cNvSpPr/>
      </dsp:nvSpPr>
      <dsp:spPr>
        <a:xfrm>
          <a:off x="1000191" y="1417884"/>
          <a:ext cx="589070" cy="91440"/>
        </a:xfrm>
        <a:custGeom>
          <a:avLst/>
          <a:gdLst/>
          <a:ahLst/>
          <a:cxnLst/>
          <a:rect l="0" t="0" r="0" b="0"/>
          <a:pathLst>
            <a:path>
              <a:moveTo>
                <a:pt x="0" y="45720"/>
              </a:moveTo>
              <a:lnTo>
                <a:pt x="0" y="87085"/>
              </a:lnTo>
              <a:lnTo>
                <a:pt x="589070" y="87085"/>
              </a:lnTo>
              <a:lnTo>
                <a:pt x="589070" y="12845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FD1E8C-51B3-4067-A2D4-38D70D8024FD}">
      <dsp:nvSpPr>
        <dsp:cNvPr id="0" name=""/>
        <dsp:cNvSpPr/>
      </dsp:nvSpPr>
      <dsp:spPr>
        <a:xfrm>
          <a:off x="84808" y="1921110"/>
          <a:ext cx="118090" cy="930609"/>
        </a:xfrm>
        <a:custGeom>
          <a:avLst/>
          <a:gdLst/>
          <a:ahLst/>
          <a:cxnLst/>
          <a:rect l="0" t="0" r="0" b="0"/>
          <a:pathLst>
            <a:path>
              <a:moveTo>
                <a:pt x="0" y="0"/>
              </a:moveTo>
              <a:lnTo>
                <a:pt x="0" y="930609"/>
              </a:lnTo>
              <a:lnTo>
                <a:pt x="118090" y="93060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D8A97-ACC0-4131-B4D7-A4E4645BC292}">
      <dsp:nvSpPr>
        <dsp:cNvPr id="0" name=""/>
        <dsp:cNvSpPr/>
      </dsp:nvSpPr>
      <dsp:spPr>
        <a:xfrm>
          <a:off x="84808" y="1921110"/>
          <a:ext cx="124058" cy="277648"/>
        </a:xfrm>
        <a:custGeom>
          <a:avLst/>
          <a:gdLst/>
          <a:ahLst/>
          <a:cxnLst/>
          <a:rect l="0" t="0" r="0" b="0"/>
          <a:pathLst>
            <a:path>
              <a:moveTo>
                <a:pt x="0" y="0"/>
              </a:moveTo>
              <a:lnTo>
                <a:pt x="0" y="277648"/>
              </a:lnTo>
              <a:lnTo>
                <a:pt x="124058" y="27764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83EA50-F685-44BE-BCDE-447254885BC7}">
      <dsp:nvSpPr>
        <dsp:cNvPr id="0" name=""/>
        <dsp:cNvSpPr/>
      </dsp:nvSpPr>
      <dsp:spPr>
        <a:xfrm>
          <a:off x="415632" y="1417884"/>
          <a:ext cx="584559" cy="91440"/>
        </a:xfrm>
        <a:custGeom>
          <a:avLst/>
          <a:gdLst/>
          <a:ahLst/>
          <a:cxnLst/>
          <a:rect l="0" t="0" r="0" b="0"/>
          <a:pathLst>
            <a:path>
              <a:moveTo>
                <a:pt x="584559" y="45720"/>
              </a:moveTo>
              <a:lnTo>
                <a:pt x="584559" y="87085"/>
              </a:lnTo>
              <a:lnTo>
                <a:pt x="0" y="87085"/>
              </a:lnTo>
              <a:lnTo>
                <a:pt x="0" y="12845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A64ED3-4C24-463A-A241-CC44CD735E07}">
      <dsp:nvSpPr>
        <dsp:cNvPr id="0" name=""/>
        <dsp:cNvSpPr/>
      </dsp:nvSpPr>
      <dsp:spPr>
        <a:xfrm>
          <a:off x="1000191" y="636183"/>
          <a:ext cx="1890101" cy="492648"/>
        </a:xfrm>
        <a:custGeom>
          <a:avLst/>
          <a:gdLst/>
          <a:ahLst/>
          <a:cxnLst/>
          <a:rect l="0" t="0" r="0" b="0"/>
          <a:pathLst>
            <a:path>
              <a:moveTo>
                <a:pt x="1890101" y="0"/>
              </a:moveTo>
              <a:lnTo>
                <a:pt x="1890101" y="451282"/>
              </a:lnTo>
              <a:lnTo>
                <a:pt x="0" y="451282"/>
              </a:lnTo>
              <a:lnTo>
                <a:pt x="0" y="49264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20109-7CAC-4BA3-B031-6B20CF8668FF}">
      <dsp:nvSpPr>
        <dsp:cNvPr id="0" name=""/>
        <dsp:cNvSpPr/>
      </dsp:nvSpPr>
      <dsp:spPr>
        <a:xfrm>
          <a:off x="2000884" y="140457"/>
          <a:ext cx="1778818" cy="4957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اثرات صادرات منابع طبیعی بر کشورهای غنی نفتی با تمرکز بر اثر آن بر اقتصاد کلان</a:t>
          </a:r>
          <a:endParaRPr lang="en-US" sz="1050" b="0" kern="1200">
            <a:cs typeface="B Mitra" panose="00000400000000000000" pitchFamily="2" charset="-78"/>
          </a:endParaRPr>
        </a:p>
      </dsp:txBody>
      <dsp:txXfrm>
        <a:off x="2000884" y="140457"/>
        <a:ext cx="1778818" cy="495725"/>
      </dsp:txXfrm>
    </dsp:sp>
    <dsp:sp modelId="{E20BD23A-51FE-4E92-9E79-59B172BD7E97}">
      <dsp:nvSpPr>
        <dsp:cNvPr id="0" name=""/>
        <dsp:cNvSpPr/>
      </dsp:nvSpPr>
      <dsp:spPr>
        <a:xfrm>
          <a:off x="356237" y="1128831"/>
          <a:ext cx="1287909" cy="33477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ادبیات تجربی آزمون نحسی منابع طبیعی(2)</a:t>
          </a:r>
          <a:endParaRPr lang="en-US" sz="1050" b="0" kern="1200">
            <a:cs typeface="B Mitra" panose="00000400000000000000" pitchFamily="2" charset="-78"/>
          </a:endParaRPr>
        </a:p>
      </dsp:txBody>
      <dsp:txXfrm>
        <a:off x="356237" y="1128831"/>
        <a:ext cx="1287909" cy="334773"/>
      </dsp:txXfrm>
    </dsp:sp>
    <dsp:sp modelId="{8743EA18-A206-4D93-B334-517E6E1C16C1}">
      <dsp:nvSpPr>
        <dsp:cNvPr id="0" name=""/>
        <dsp:cNvSpPr/>
      </dsp:nvSpPr>
      <dsp:spPr>
        <a:xfrm>
          <a:off x="2102" y="1546336"/>
          <a:ext cx="827059" cy="37477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شناسایی مکانیزم‌های اثرگذاری (22)</a:t>
          </a:r>
          <a:endParaRPr lang="en-US" sz="1050" b="0" kern="1200">
            <a:cs typeface="B Mitra" panose="00000400000000000000" pitchFamily="2" charset="-78"/>
          </a:endParaRPr>
        </a:p>
      </dsp:txBody>
      <dsp:txXfrm>
        <a:off x="2102" y="1546336"/>
        <a:ext cx="827059" cy="374773"/>
      </dsp:txXfrm>
    </dsp:sp>
    <dsp:sp modelId="{A5E2C4F8-E27F-4EE7-8417-ECEE90B54667}">
      <dsp:nvSpPr>
        <dsp:cNvPr id="0" name=""/>
        <dsp:cNvSpPr/>
      </dsp:nvSpPr>
      <dsp:spPr>
        <a:xfrm>
          <a:off x="208867" y="2003841"/>
          <a:ext cx="793513" cy="38983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داده‌های کلان (221)</a:t>
          </a:r>
          <a:endParaRPr lang="en-US" sz="1050" b="0" kern="1200">
            <a:cs typeface="B Mitra" panose="00000400000000000000" pitchFamily="2" charset="-78"/>
          </a:endParaRPr>
        </a:p>
      </dsp:txBody>
      <dsp:txXfrm>
        <a:off x="208867" y="2003841"/>
        <a:ext cx="793513" cy="389834"/>
      </dsp:txXfrm>
    </dsp:sp>
    <dsp:sp modelId="{85534735-F167-4437-AE6B-C755943B48D4}">
      <dsp:nvSpPr>
        <dsp:cNvPr id="0" name=""/>
        <dsp:cNvSpPr/>
      </dsp:nvSpPr>
      <dsp:spPr>
        <a:xfrm>
          <a:off x="202898" y="2631561"/>
          <a:ext cx="821583" cy="440316"/>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داده‌های خرد (222)</a:t>
          </a:r>
          <a:endParaRPr lang="en-US" sz="1050" b="0" kern="1200">
            <a:cs typeface="B Mitra" panose="00000400000000000000" pitchFamily="2" charset="-78"/>
          </a:endParaRPr>
        </a:p>
      </dsp:txBody>
      <dsp:txXfrm>
        <a:off x="202898" y="2631561"/>
        <a:ext cx="821583" cy="440316"/>
      </dsp:txXfrm>
    </dsp:sp>
    <dsp:sp modelId="{3785713E-E3C2-4A70-B24A-FEAF83D026A5}">
      <dsp:nvSpPr>
        <dsp:cNvPr id="0" name=""/>
        <dsp:cNvSpPr/>
      </dsp:nvSpPr>
      <dsp:spPr>
        <a:xfrm>
          <a:off x="1180243" y="1546336"/>
          <a:ext cx="818037" cy="45289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اثبات وجود نحسی منابع طبیعی(21)</a:t>
          </a:r>
          <a:endParaRPr lang="en-US" sz="1050" b="0" kern="1200">
            <a:cs typeface="B Mitra" panose="00000400000000000000" pitchFamily="2" charset="-78"/>
          </a:endParaRPr>
        </a:p>
      </dsp:txBody>
      <dsp:txXfrm>
        <a:off x="1180243" y="1546336"/>
        <a:ext cx="818037" cy="452897"/>
      </dsp:txXfrm>
    </dsp:sp>
    <dsp:sp modelId="{C60C6D1D-D5C6-41B8-97E2-498DE78508CA}">
      <dsp:nvSpPr>
        <dsp:cNvPr id="0" name=""/>
        <dsp:cNvSpPr/>
      </dsp:nvSpPr>
      <dsp:spPr>
        <a:xfrm>
          <a:off x="1847735" y="2218985"/>
          <a:ext cx="462784" cy="38918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a-IR" sz="1050" b="0" kern="1200">
              <a:cs typeface="B Mitra" panose="00000400000000000000" pitchFamily="2" charset="-78"/>
            </a:rPr>
            <a:t>داده‌‌های کلان (211)</a:t>
          </a:r>
          <a:endParaRPr lang="en-US" sz="1050" b="0" kern="1200">
            <a:cs typeface="B Mitra" panose="00000400000000000000" pitchFamily="2" charset="-78"/>
          </a:endParaRPr>
        </a:p>
      </dsp:txBody>
      <dsp:txXfrm>
        <a:off x="1847735" y="2218985"/>
        <a:ext cx="462784" cy="389184"/>
      </dsp:txXfrm>
    </dsp:sp>
    <dsp:sp modelId="{A5CF21E6-CAB4-4D94-B6FB-1E9B91CF2182}">
      <dsp:nvSpPr>
        <dsp:cNvPr id="0" name=""/>
        <dsp:cNvSpPr/>
      </dsp:nvSpPr>
      <dsp:spPr>
        <a:xfrm>
          <a:off x="1829053" y="2704894"/>
          <a:ext cx="540902" cy="29574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a-IR" sz="1050" b="0" kern="1200">
              <a:cs typeface="B Mitra" panose="00000400000000000000" pitchFamily="2" charset="-78"/>
            </a:rPr>
            <a:t>داده‌های خرد (212)</a:t>
          </a:r>
          <a:endParaRPr lang="en-US" sz="1050" b="0" kern="1200">
            <a:cs typeface="B Mitra" panose="00000400000000000000" pitchFamily="2" charset="-78"/>
          </a:endParaRPr>
        </a:p>
      </dsp:txBody>
      <dsp:txXfrm>
        <a:off x="1829053" y="2704894"/>
        <a:ext cx="540902" cy="295747"/>
      </dsp:txXfrm>
    </dsp:sp>
    <dsp:sp modelId="{2F40126D-9A74-438F-904A-3A7BE084F4E4}">
      <dsp:nvSpPr>
        <dsp:cNvPr id="0" name=""/>
        <dsp:cNvSpPr/>
      </dsp:nvSpPr>
      <dsp:spPr>
        <a:xfrm>
          <a:off x="3224687" y="1115234"/>
          <a:ext cx="1530119" cy="33683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en-US" sz="1050" b="0" kern="1200">
              <a:cs typeface="B Mitra" panose="00000400000000000000" pitchFamily="2" charset="-78"/>
            </a:rPr>
            <a:t> </a:t>
          </a:r>
          <a:r>
            <a:rPr lang="fa-IR" sz="1050" b="0" kern="1200">
              <a:cs typeface="B Mitra" panose="00000400000000000000" pitchFamily="2" charset="-78"/>
            </a:rPr>
            <a:t>ادبیات نظری توضیح‌دهنده نحسی منابع طبیعی</a:t>
          </a:r>
          <a:endParaRPr lang="en-US" sz="1050" b="0" kern="1200">
            <a:cs typeface="B Mitra" panose="00000400000000000000" pitchFamily="2" charset="-78"/>
          </a:endParaRPr>
        </a:p>
      </dsp:txBody>
      <dsp:txXfrm>
        <a:off x="3224687" y="1115234"/>
        <a:ext cx="1530119" cy="336833"/>
      </dsp:txXfrm>
    </dsp:sp>
    <dsp:sp modelId="{4D7C282E-E422-4E8E-BD7F-2099205FD798}">
      <dsp:nvSpPr>
        <dsp:cNvPr id="0" name=""/>
        <dsp:cNvSpPr/>
      </dsp:nvSpPr>
      <dsp:spPr>
        <a:xfrm>
          <a:off x="2081012" y="1548396"/>
          <a:ext cx="586968" cy="41390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اقتصاد سیاسی (11)</a:t>
          </a:r>
          <a:endParaRPr lang="en-US" sz="1050" b="0" kern="1200">
            <a:cs typeface="B Mitra" panose="00000400000000000000" pitchFamily="2" charset="-78"/>
          </a:endParaRPr>
        </a:p>
      </dsp:txBody>
      <dsp:txXfrm>
        <a:off x="2081012" y="1548396"/>
        <a:ext cx="586968" cy="413903"/>
      </dsp:txXfrm>
    </dsp:sp>
    <dsp:sp modelId="{CD4FCDB0-EA58-4BC0-94A1-1C635983C0B6}">
      <dsp:nvSpPr>
        <dsp:cNvPr id="0" name=""/>
        <dsp:cNvSpPr/>
      </dsp:nvSpPr>
      <dsp:spPr>
        <a:xfrm>
          <a:off x="2750712" y="1548396"/>
          <a:ext cx="440899" cy="41053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یادگیری (12)</a:t>
          </a:r>
          <a:endParaRPr lang="en-US" sz="1050" b="0" kern="1200">
            <a:cs typeface="B Mitra" panose="00000400000000000000" pitchFamily="2" charset="-78"/>
          </a:endParaRPr>
        </a:p>
      </dsp:txBody>
      <dsp:txXfrm>
        <a:off x="2750712" y="1548396"/>
        <a:ext cx="440899" cy="410539"/>
      </dsp:txXfrm>
    </dsp:sp>
    <dsp:sp modelId="{4975F0C1-6372-4246-8164-A957953DE3D1}">
      <dsp:nvSpPr>
        <dsp:cNvPr id="0" name=""/>
        <dsp:cNvSpPr/>
      </dsp:nvSpPr>
      <dsp:spPr>
        <a:xfrm>
          <a:off x="3274344" y="1548396"/>
          <a:ext cx="600752" cy="74389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بیماری هلندی و اثر نرخ ارز (13)</a:t>
          </a:r>
          <a:endParaRPr lang="en-US" sz="1050" b="0" kern="1200">
            <a:cs typeface="B Mitra" panose="00000400000000000000" pitchFamily="2" charset="-78"/>
          </a:endParaRPr>
        </a:p>
      </dsp:txBody>
      <dsp:txXfrm>
        <a:off x="3274344" y="1548396"/>
        <a:ext cx="600752" cy="743890"/>
      </dsp:txXfrm>
    </dsp:sp>
    <dsp:sp modelId="{2154CA7C-D16F-43D6-A246-E79AD093DE44}">
      <dsp:nvSpPr>
        <dsp:cNvPr id="0" name=""/>
        <dsp:cNvSpPr/>
      </dsp:nvSpPr>
      <dsp:spPr>
        <a:xfrm>
          <a:off x="3429062" y="2489462"/>
          <a:ext cx="900769" cy="40832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a-IR" sz="1050" b="0" kern="1200">
              <a:cs typeface="B Mitra" panose="00000400000000000000" pitchFamily="2" charset="-78"/>
            </a:rPr>
            <a:t>تجاری با  ناهمگونی بنگاه‌ها (131)</a:t>
          </a:r>
          <a:endParaRPr lang="en-US" sz="1050" b="0" kern="1200">
            <a:cs typeface="B Mitra" panose="00000400000000000000" pitchFamily="2" charset="-78"/>
          </a:endParaRPr>
        </a:p>
      </dsp:txBody>
      <dsp:txXfrm>
        <a:off x="3429062" y="2489462"/>
        <a:ext cx="900769" cy="408329"/>
      </dsp:txXfrm>
    </dsp:sp>
    <dsp:sp modelId="{6A2DEE9D-15C8-4F5A-8663-5E46A3D95C92}">
      <dsp:nvSpPr>
        <dsp:cNvPr id="0" name=""/>
        <dsp:cNvSpPr/>
      </dsp:nvSpPr>
      <dsp:spPr>
        <a:xfrm>
          <a:off x="3957828" y="1548396"/>
          <a:ext cx="467874" cy="38728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نوسانات (14)</a:t>
          </a:r>
          <a:endParaRPr lang="en-US" sz="1050" b="0" kern="1200">
            <a:cs typeface="B Mitra" panose="00000400000000000000" pitchFamily="2" charset="-78"/>
          </a:endParaRPr>
        </a:p>
      </dsp:txBody>
      <dsp:txXfrm>
        <a:off x="3957828" y="1548396"/>
        <a:ext cx="467874" cy="387287"/>
      </dsp:txXfrm>
    </dsp:sp>
    <dsp:sp modelId="{A979553E-3BD5-4E7F-9C67-B0CA485AB68C}">
      <dsp:nvSpPr>
        <dsp:cNvPr id="0" name=""/>
        <dsp:cNvSpPr/>
      </dsp:nvSpPr>
      <dsp:spPr>
        <a:xfrm>
          <a:off x="4508434" y="1548396"/>
          <a:ext cx="637726" cy="721651"/>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0" kern="1200">
              <a:cs typeface="B Mitra" panose="00000400000000000000" pitchFamily="2" charset="-78"/>
            </a:rPr>
            <a:t>حرکت بنگاه های بهره ور به سمت رانت(۱۵)</a:t>
          </a:r>
          <a:endParaRPr lang="en-US" sz="1050" b="0" kern="1200">
            <a:cs typeface="B Mitra" panose="00000400000000000000" pitchFamily="2" charset="-78"/>
          </a:endParaRPr>
        </a:p>
      </dsp:txBody>
      <dsp:txXfrm>
        <a:off x="4508434" y="1548396"/>
        <a:ext cx="637726" cy="7216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rahmati</cp:lastModifiedBy>
  <cp:revision>2</cp:revision>
  <dcterms:created xsi:type="dcterms:W3CDTF">2016-05-04T09:54:00Z</dcterms:created>
  <dcterms:modified xsi:type="dcterms:W3CDTF">2016-05-04T09:54:00Z</dcterms:modified>
</cp:coreProperties>
</file>